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a643" w14:textId="2bfa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Болашақ ауылдық округі ауылдарының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2015 жылғы 29 маусымдағы № 198 қаулысы және Маңғыстау облысы Қарақия аудандық мәслихатының 2015 жылғы 29 маусымдағы № 27/283 шешімі. Маңғыстау облысы Әділет департаментінде 2015 жылғы 04 тамызда № 2796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 заңына,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 Қазақстан Республикасы заңына сәйкес, сондай-ақ ауылдық округтің басқару органының пікірін ескере отырып,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Сызбаларға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 Болашақ ауылдық округінің Бопай және Болашақ ауылдарының шекаралары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– тармақ орыс тілінде жаңа редакцияда, қазақ тіліндегі мәтіні өзгермейді - Маңғыстау облысы Қарақия ауданы әкімдігінің 24.12.2021 № 241 және Маңғыстау облысы Қарақия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10/102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бірлескен қаулысымен және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қаулының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Е.Таджибаев).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осы шешім мен қаулы мемлекеттік тіркелгеннен кейін, "Әділет" ақпараттық-құқықтық жүйесінде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мен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Е.Есенқосов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Ә.Дауылбаев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Мұханов Жетек Әбдірахманұлы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маусым 2015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жер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Төлегенов Әбдіхалық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маусым 2015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сәулет, қала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құрылыс 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Қылаубаева Гүлмира Толыбайқызы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маусым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