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67d8" w14:textId="5f367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ауданы әкімдігінің 2015 жылғы 17 тамыздағы № 159 қаулысы. Маңғыстау облысы Әділет департаментінде 2015 жылғы 23 қыркүйекте  № 2835 болып тіркелді. Күші жойылды – Маңғыстау облысы Бейнеу ауданы әкімдігінің 2016 жылғы 22 қаңтардағы № 5 қаулысымен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ауданы әкімдігінің 22.01.2016 </w:t>
      </w:r>
      <w:r>
        <w:rPr>
          <w:rFonts w:ascii="Times New Roman"/>
          <w:b w:val="false"/>
          <w:i w:val="false"/>
          <w:color w:val="ff0000"/>
          <w:sz w:val="28"/>
        </w:rPr>
        <w:t>№ 5</w:t>
      </w:r>
      <w:r>
        <w:rPr>
          <w:rFonts w:ascii="Times New Roman"/>
          <w:b w:val="false"/>
          <w:i w:val="false"/>
          <w:color w:val="ff0000"/>
          <w:sz w:val="28"/>
        </w:rPr>
        <w:t> қаулысымен (қабылданған күннен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2000 жылғы 21 қаңтардағы </w:t>
      </w:r>
      <w:r>
        <w:rPr>
          <w:rFonts w:ascii="Times New Roman"/>
          <w:b w:val="false"/>
          <w:i w:val="false"/>
          <w:color w:val="000000"/>
          <w:sz w:val="28"/>
        </w:rPr>
        <w:t xml:space="preserve">№ 327 </w:t>
      </w:r>
      <w:r>
        <w:rPr>
          <w:rFonts w:ascii="Times New Roman"/>
          <w:b w:val="false"/>
          <w:i w:val="false"/>
          <w:color w:val="000000"/>
          <w:sz w:val="28"/>
        </w:rPr>
        <w:t xml:space="preserve">Қазақстан Республикасы Президентінің Жарлығына сәйкес Бейнеу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«Бейнеу ауданы әкімінің аппараты» мемлекеттік мекемесі (Ү.Әмірханова) осы қаулының «Әділет» ақпараттық-құқықтық жүйесінде және бұқаралық ақпарат құралдарында ресми жариялануын, аудан әкімдігінің интернет-ресурсына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орындалысын бақылау «Бейнеу ауданы әкімінің аппараты» мемлекеттік мекемесінің басшысы Ү.Әмірхановаға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Аудан әкімі                             Б.Әзірханов</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2015 жылғы 17 тамыздағы № 159</w:t>
      </w:r>
      <w:r>
        <w:br/>
      </w:r>
      <w:r>
        <w:rPr>
          <w:rFonts w:ascii="Times New Roman"/>
          <w:b w:val="false"/>
          <w:i w:val="false"/>
          <w:color w:val="000000"/>
          <w:sz w:val="28"/>
        </w:rPr>
        <w:t>
Бейнеу ауданының әкімдігінің</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«Б» корпусы мемлекеттік әкімшілік қызметшілерінің қызметін жыл сайынғы бағалаудың әдістемесі</w:t>
      </w:r>
      <w:r>
        <w:br/>
      </w:r>
      <w:r>
        <w:rPr>
          <w:rFonts w:ascii="Times New Roman"/>
          <w:b/>
          <w:i w:val="false"/>
          <w:color w:val="000000"/>
        </w:rPr>
        <w:t>
  1. Жалпы ережелер</w:t>
      </w:r>
    </w:p>
    <w:bookmarkStart w:name="z6" w:id="2"/>
    <w:p>
      <w:pPr>
        <w:spacing w:after="0"/>
        <w:ind w:left="0"/>
        <w:jc w:val="both"/>
      </w:pPr>
      <w:r>
        <w:rPr>
          <w:rFonts w:ascii="Times New Roman"/>
          <w:b w:val="false"/>
          <w:i w:val="false"/>
          <w:color w:val="000000"/>
          <w:sz w:val="28"/>
        </w:rPr>
        <w:t>      1. Осы «Б» корпусы мемлекеттік әкімшілік қызметшілерінің қызметін жыл сайынғы бағалаудың әдістемесі «Мемлекеттік әкімшілік қызметшілердің қызметіне жыл сайынғы бағалау жүргізу және оларды аттестаттаудан өткізу қағидаларын бекіту туралы» 2000 жылғы 21 қаңтардағы </w:t>
      </w:r>
      <w:r>
        <w:rPr>
          <w:rFonts w:ascii="Times New Roman"/>
          <w:b w:val="false"/>
          <w:i w:val="false"/>
          <w:color w:val="000000"/>
          <w:sz w:val="28"/>
        </w:rPr>
        <w:t>№ 327</w:t>
      </w:r>
      <w:r>
        <w:rPr>
          <w:rFonts w:ascii="Times New Roman"/>
          <w:b w:val="false"/>
          <w:i w:val="false"/>
          <w:color w:val="000000"/>
          <w:sz w:val="28"/>
        </w:rPr>
        <w:t xml:space="preserve"> Қазақстан Республикасы Президентінің Жарлығын іске асыру мақсатында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
      1) қызметшінің тікелей басшысының бағалауынан;</w:t>
      </w:r>
      <w:r>
        <w:br/>
      </w:r>
      <w:r>
        <w:rPr>
          <w:rFonts w:ascii="Times New Roman"/>
          <w:b w:val="false"/>
          <w:i w:val="false"/>
          <w:color w:val="000000"/>
          <w:sz w:val="28"/>
        </w:rPr>
        <w:t>
</w:t>
      </w:r>
      <w:r>
        <w:rPr>
          <w:rFonts w:ascii="Times New Roman"/>
          <w:b w:val="false"/>
          <w:i w:val="false"/>
          <w:color w:val="000000"/>
          <w:sz w:val="28"/>
        </w:rPr>
        <w:t>
      2) айналмалы бағалаудан (қызметшінің қарамағындағылардың немесе олардың әріптестерінің бағалауынан) тұрады.</w:t>
      </w:r>
      <w:r>
        <w:br/>
      </w:r>
      <w:r>
        <w:rPr>
          <w:rFonts w:ascii="Times New Roman"/>
          <w:b w:val="false"/>
          <w:i w:val="false"/>
          <w:color w:val="000000"/>
          <w:sz w:val="28"/>
        </w:rPr>
        <w:t>
      Қызметшінің тікелей басшысы өзінің лауазымдық нұсқаулығына сәйкес ол бағынатын тұлға болып табылады.</w:t>
      </w:r>
      <w:r>
        <w:br/>
      </w:r>
      <w:r>
        <w:rPr>
          <w:rFonts w:ascii="Times New Roman"/>
          <w:b w:val="false"/>
          <w:i w:val="false"/>
          <w:color w:val="000000"/>
          <w:sz w:val="28"/>
        </w:rPr>
        <w:t>
      Ауыл, село, ауылдық, селолық округтер әкімдері мен аудандық бюджеттен қаржыланатын атқарушы органдарының басшылары үшін бағалау аудан әкімімен немесе оның уәкілеттік беруімен оның орынбасарларының бірімен өткізіледі.</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мансаптық ілгерілету және тағылымдамадан өткізу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xml:space="preserve">
      Аттестаттаудан өткізу туралы шешім қабылдау кезінде алдыңғы аттестаттаудан өткізуге негіз болған бағалау нәтижелері ескерілмейді. </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тұлғаларға тәлімгер болып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аудан әкімі құратын тұрақты жұмыс істейтін Бағалау жөніндегі комиссиямен (бұдан әрі – Комиссия) бекітіледі.</w:t>
      </w:r>
      <w:r>
        <w:br/>
      </w:r>
      <w:r>
        <w:rPr>
          <w:rFonts w:ascii="Times New Roman"/>
          <w:b w:val="false"/>
          <w:i w:val="false"/>
          <w:color w:val="000000"/>
          <w:sz w:val="28"/>
        </w:rPr>
        <w:t>
</w:t>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Аудан әкімі аппаратының басшысы комиссия төрағасы болып табылады.</w:t>
      </w:r>
      <w:r>
        <w:br/>
      </w:r>
      <w:r>
        <w:rPr>
          <w:rFonts w:ascii="Times New Roman"/>
          <w:b w:val="false"/>
          <w:i w:val="false"/>
          <w:color w:val="000000"/>
          <w:sz w:val="28"/>
        </w:rPr>
        <w:t>
      Комиссия хатшысы мемлекеттік органның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w:t>
      </w:r>
      <w:r>
        <w:rPr>
          <w:rFonts w:ascii="Times New Roman"/>
          <w:b w:val="false"/>
          <w:i w:val="false"/>
          <w:color w:val="000000"/>
          <w:sz w:val="28"/>
        </w:rPr>
        <w:t xml:space="preserve">2) тармақшасында </w:t>
      </w:r>
      <w:r>
        <w:rPr>
          <w:rFonts w:ascii="Times New Roman"/>
          <w:b w:val="false"/>
          <w:i w:val="false"/>
          <w:color w:val="000000"/>
          <w:sz w:val="28"/>
        </w:rPr>
        <w:t>көрсетілген қызметшілер кіретін болса, олар осы қызметшіге қатысты дауыс беруге және шешім қабылдауға қатыспайды.</w:t>
      </w:r>
    </w:p>
    <w:bookmarkEnd w:id="2"/>
    <w:bookmarkStart w:name="z15" w:id="3"/>
    <w:p>
      <w:pPr>
        <w:spacing w:after="0"/>
        <w:ind w:left="0"/>
        <w:jc w:val="left"/>
      </w:pPr>
      <w:r>
        <w:rPr>
          <w:rFonts w:ascii="Times New Roman"/>
          <w:b/>
          <w:i w:val="false"/>
          <w:color w:val="000000"/>
        </w:rPr>
        <w:t xml:space="preserve"> 
2. Бағалауды өткізуге дайындық</w:t>
      </w:r>
    </w:p>
    <w:bookmarkEnd w:id="3"/>
    <w:p>
      <w:pPr>
        <w:spacing w:after="0"/>
        <w:ind w:left="0"/>
        <w:jc w:val="both"/>
      </w:pPr>
      <w:r>
        <w:rPr>
          <w:rFonts w:ascii="Times New Roman"/>
          <w:b w:val="false"/>
          <w:i w:val="false"/>
          <w:color w:val="000000"/>
          <w:sz w:val="28"/>
        </w:rPr>
        <w:t>      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Персоналды басқару қызметі бағалауға жататын қызметшіні, сондай-ақ осы Әдістеменің </w:t>
      </w:r>
      <w:r>
        <w:rPr>
          <w:rFonts w:ascii="Times New Roman"/>
          <w:b w:val="false"/>
          <w:i w:val="false"/>
          <w:color w:val="000000"/>
          <w:sz w:val="28"/>
        </w:rPr>
        <w:t>4-тармағының</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тұлғаларды бағалау өткізілетіні туралы хабардар етеді және оларға бағалауды өткізуге дейін бір айдан кешіктірмей толтыру үшін бағалау парағын жібереді.</w:t>
      </w:r>
    </w:p>
    <w:bookmarkStart w:name="z16" w:id="4"/>
    <w:p>
      <w:pPr>
        <w:spacing w:after="0"/>
        <w:ind w:left="0"/>
        <w:jc w:val="left"/>
      </w:pPr>
      <w:r>
        <w:rPr>
          <w:rFonts w:ascii="Times New Roman"/>
          <w:b/>
          <w:i w:val="false"/>
          <w:color w:val="000000"/>
        </w:rPr>
        <w:t xml:space="preserve"> 
3. Тікелей басшының бағалауы</w:t>
      </w:r>
    </w:p>
    <w:bookmarkEnd w:id="4"/>
    <w:p>
      <w:pPr>
        <w:spacing w:after="0"/>
        <w:ind w:left="0"/>
        <w:jc w:val="both"/>
      </w:pPr>
      <w:r>
        <w:rPr>
          <w:rFonts w:ascii="Times New Roman"/>
          <w:b w:val="false"/>
          <w:i w:val="false"/>
          <w:color w:val="000000"/>
          <w:sz w:val="28"/>
        </w:rPr>
        <w:t>      12. Тікелей басшы осы </w:t>
      </w:r>
      <w:r>
        <w:rPr>
          <w:rFonts w:ascii="Times New Roman"/>
          <w:b w:val="false"/>
          <w:i w:val="false"/>
          <w:color w:val="000000"/>
          <w:sz w:val="28"/>
        </w:rPr>
        <w:t>Әдістемеге</w:t>
      </w:r>
      <w:r>
        <w:rPr>
          <w:rFonts w:ascii="Times New Roman"/>
          <w:b w:val="false"/>
          <w:i w:val="false"/>
          <w:color w:val="000000"/>
          <w:sz w:val="28"/>
        </w:rPr>
        <w:t>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жібереді.</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қызметшінің тікелей басшысы еркін нұсқада танысудан бас тарту туралы акт жасайды.</w:t>
      </w:r>
    </w:p>
    <w:bookmarkStart w:name="z17" w:id="5"/>
    <w:p>
      <w:pPr>
        <w:spacing w:after="0"/>
        <w:ind w:left="0"/>
        <w:jc w:val="left"/>
      </w:pPr>
      <w:r>
        <w:rPr>
          <w:rFonts w:ascii="Times New Roman"/>
          <w:b/>
          <w:i w:val="false"/>
          <w:color w:val="000000"/>
        </w:rPr>
        <w:t xml:space="preserve"> 
4. Айналмалы бағалау</w:t>
      </w:r>
    </w:p>
    <w:bookmarkEnd w:id="5"/>
    <w:bookmarkStart w:name="z18" w:id="6"/>
    <w:p>
      <w:pPr>
        <w:spacing w:after="0"/>
        <w:ind w:left="0"/>
        <w:jc w:val="both"/>
      </w:pPr>
      <w:r>
        <w:rPr>
          <w:rFonts w:ascii="Times New Roman"/>
          <w:b w:val="false"/>
          <w:i w:val="false"/>
          <w:color w:val="000000"/>
          <w:sz w:val="28"/>
        </w:rPr>
        <w:t>      13. Айналмалы бағалау қызметшінің қарамағындағылардың, ал қарамағындағылар болмаған жағдайда – қызметші жұмыс істейтін жергілікті бюджеттен қаржыланатын аудандық атқарушы органда лауазымды атқаратын тұлғаның (олар болған жағдайда) бағалауын білдіреді.</w:t>
      </w:r>
      <w:r>
        <w:br/>
      </w:r>
      <w:r>
        <w:rPr>
          <w:rFonts w:ascii="Times New Roman"/>
          <w:b w:val="false"/>
          <w:i w:val="false"/>
          <w:color w:val="000000"/>
          <w:sz w:val="28"/>
        </w:rPr>
        <w:t>
      Мұндай адамдардың тізімі (үш адамнан аспайтын) қызметшінің лауазымдық міндеттері және қызметтік өзара әрекеттестігіне қарай персоналды басқару қызметімен бағалау өткізілгенге дейін бір айдан кешіктірмей анықталады.</w:t>
      </w:r>
      <w:r>
        <w:br/>
      </w:r>
      <w:r>
        <w:rPr>
          <w:rFonts w:ascii="Times New Roman"/>
          <w:b w:val="false"/>
          <w:i w:val="false"/>
          <w:color w:val="000000"/>
          <w:sz w:val="28"/>
        </w:rPr>
        <w:t>
      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w:t>
      </w:r>
      <w:r>
        <w:rPr>
          <w:rFonts w:ascii="Times New Roman"/>
          <w:b w:val="false"/>
          <w:i w:val="false"/>
          <w:color w:val="000000"/>
          <w:sz w:val="28"/>
        </w:rPr>
        <w:t>Әдістемеге</w:t>
      </w:r>
      <w:r>
        <w:rPr>
          <w:rFonts w:ascii="Times New Roman"/>
          <w:b w:val="false"/>
          <w:i w:val="false"/>
          <w:color w:val="000000"/>
          <w:sz w:val="28"/>
        </w:rPr>
        <w:t> </w:t>
      </w:r>
      <w:r>
        <w:rPr>
          <w:rFonts w:ascii="Times New Roman"/>
          <w:b w:val="false"/>
          <w:i w:val="false"/>
          <w:color w:val="000000"/>
          <w:sz w:val="28"/>
        </w:rPr>
        <w:t>2-қосымшаға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парақтары персоналды басқару қызметінен оларды алған күннен бастап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орташа бағалауының есебін жүргізеді.</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p>
    <w:bookmarkEnd w:id="6"/>
    <w:bookmarkStart w:name="z22" w:id="7"/>
    <w:p>
      <w:pPr>
        <w:spacing w:after="0"/>
        <w:ind w:left="0"/>
        <w:jc w:val="left"/>
      </w:pPr>
      <w:r>
        <w:rPr>
          <w:rFonts w:ascii="Times New Roman"/>
          <w:b/>
          <w:i w:val="false"/>
          <w:color w:val="000000"/>
        </w:rPr>
        <w:t xml:space="preserve"> 
5. Қызметшінің қорытынды бағасы</w:t>
      </w:r>
    </w:p>
    <w:bookmarkEnd w:id="7"/>
    <w:p>
      <w:pPr>
        <w:spacing w:after="0"/>
        <w:ind w:left="0"/>
        <w:jc w:val="both"/>
      </w:pPr>
      <w:r>
        <w:rPr>
          <w:rFonts w:ascii="Times New Roman"/>
          <w:b w:val="false"/>
          <w:i w:val="false"/>
          <w:color w:val="000000"/>
          <w:sz w:val="28"/>
        </w:rPr>
        <w:t>      18. Персоналды басқару қызметімен қызметшінің қорытынды бағасы мына формула бойынша Комиссия отырысына дейін бес жұмыс күнінен кешіктірмей есептелінеді:</w:t>
      </w:r>
    </w:p>
    <w:p>
      <w:pPr>
        <w:spacing w:after="0"/>
        <w:ind w:left="0"/>
        <w:jc w:val="both"/>
      </w:pPr>
      <w:r>
        <w:rPr>
          <w:rFonts w:ascii="Times New Roman"/>
          <w:b w:val="false"/>
          <w:i w:val="false"/>
          <w:color w:val="000000"/>
          <w:sz w:val="28"/>
        </w:rPr>
        <w:t>a = b + c</w:t>
      </w:r>
    </w:p>
    <w:bookmarkStart w:name="z23" w:id="8"/>
    <w:p>
      <w:pPr>
        <w:spacing w:after="0"/>
        <w:ind w:left="0"/>
        <w:jc w:val="both"/>
      </w:pP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бағалауы,</w:t>
      </w:r>
      <w:r>
        <w:br/>
      </w:r>
      <w:r>
        <w:rPr>
          <w:rFonts w:ascii="Times New Roman"/>
          <w:b w:val="false"/>
          <w:i w:val="false"/>
          <w:color w:val="000000"/>
          <w:sz w:val="28"/>
        </w:rPr>
        <w:t>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орташа бағалауы.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p>
    <w:bookmarkEnd w:id="8"/>
    <w:bookmarkStart w:name="z24" w:id="9"/>
    <w:p>
      <w:pPr>
        <w:spacing w:after="0"/>
        <w:ind w:left="0"/>
        <w:jc w:val="left"/>
      </w:pPr>
      <w:r>
        <w:rPr>
          <w:rFonts w:ascii="Times New Roman"/>
          <w:b/>
          <w:i w:val="false"/>
          <w:color w:val="000000"/>
        </w:rPr>
        <w:t xml:space="preserve"> 
6. Комиссияның бағалау нәтижелерін қарауы</w:t>
      </w:r>
    </w:p>
    <w:bookmarkEnd w:id="9"/>
    <w:bookmarkStart w:name="z25" w:id="10"/>
    <w:p>
      <w:pPr>
        <w:spacing w:after="0"/>
        <w:ind w:left="0"/>
        <w:jc w:val="both"/>
      </w:pPr>
      <w:r>
        <w:rPr>
          <w:rFonts w:ascii="Times New Roman"/>
          <w:b w:val="false"/>
          <w:i w:val="false"/>
          <w:color w:val="000000"/>
          <w:sz w:val="28"/>
        </w:rPr>
        <w:t>      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қабылдайды: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персоналды басқару қызметімен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Персоналды басқару қызметі бағалау нәтижелерімен ол аяқталған күннен бастап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еркін нұсқада танысудан бас тарту туралы акт жасайды.</w:t>
      </w:r>
      <w:r>
        <w:br/>
      </w:r>
      <w:r>
        <w:rPr>
          <w:rFonts w:ascii="Times New Roman"/>
          <w:b w:val="false"/>
          <w:i w:val="false"/>
          <w:color w:val="000000"/>
          <w:sz w:val="28"/>
        </w:rPr>
        <w:t>
</w:t>
      </w:r>
      <w:r>
        <w:rPr>
          <w:rFonts w:ascii="Times New Roman"/>
          <w:b w:val="false"/>
          <w:i w:val="false"/>
          <w:color w:val="000000"/>
          <w:sz w:val="28"/>
        </w:rPr>
        <w:t>
      23.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10"/>
    <w:bookmarkStart w:name="z28" w:id="11"/>
    <w:p>
      <w:pPr>
        <w:spacing w:after="0"/>
        <w:ind w:left="0"/>
        <w:jc w:val="left"/>
      </w:pPr>
      <w:r>
        <w:rPr>
          <w:rFonts w:ascii="Times New Roman"/>
          <w:b/>
          <w:i w:val="false"/>
          <w:color w:val="000000"/>
        </w:rPr>
        <w:t xml:space="preserve"> 
7. Бағалау нәтижелеріне шағымдану</w:t>
      </w:r>
    </w:p>
    <w:bookmarkEnd w:id="11"/>
    <w:bookmarkStart w:name="z29" w:id="12"/>
    <w:p>
      <w:pPr>
        <w:spacing w:after="0"/>
        <w:ind w:left="0"/>
        <w:jc w:val="both"/>
      </w:pPr>
      <w:r>
        <w:rPr>
          <w:rFonts w:ascii="Times New Roman"/>
          <w:b w:val="false"/>
          <w:i w:val="false"/>
          <w:color w:val="000000"/>
          <w:sz w:val="28"/>
        </w:rPr>
        <w:t>      24. Комиссия шешіміне қызметшімен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қызметшінің шағымы түскен күннен бастап он жұмыс күні ішінде оны қарауды жүзеге асырады және бұзушылықтар анықталған жағдайларда, мемлекеттік органға Комиссия шешімін жоюды ұсынады.</w:t>
      </w:r>
      <w:r>
        <w:br/>
      </w:r>
      <w:r>
        <w:rPr>
          <w:rFonts w:ascii="Times New Roman"/>
          <w:b w:val="false"/>
          <w:i w:val="false"/>
          <w:color w:val="000000"/>
          <w:sz w:val="28"/>
        </w:rPr>
        <w:t>
</w:t>
      </w:r>
      <w:r>
        <w:rPr>
          <w:rFonts w:ascii="Times New Roman"/>
          <w:b w:val="false"/>
          <w:i w:val="false"/>
          <w:color w:val="000000"/>
          <w:sz w:val="28"/>
        </w:rPr>
        <w:t>
      26. Қабылданған шешім туралы ақпарат мемлекеттік органмен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беріледі.</w:t>
      </w:r>
    </w:p>
    <w:bookmarkEnd w:id="12"/>
    <w:bookmarkStart w:name="z31" w:id="13"/>
    <w:p>
      <w:pPr>
        <w:spacing w:after="0"/>
        <w:ind w:left="0"/>
        <w:jc w:val="both"/>
      </w:pP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сайынғы бағалаудың әдістемесіне</w:t>
      </w:r>
      <w:r>
        <w:br/>
      </w:r>
      <w:r>
        <w:rPr>
          <w:rFonts w:ascii="Times New Roman"/>
          <w:b w:val="false"/>
          <w:i w:val="false"/>
          <w:color w:val="000000"/>
          <w:sz w:val="28"/>
        </w:rPr>
        <w:t>
1-қосымша</w:t>
      </w:r>
    </w:p>
    <w:bookmarkEnd w:id="1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Тікелей басшының бағалау парағы</w:t>
      </w:r>
    </w:p>
    <w:p>
      <w:pPr>
        <w:spacing w:after="0"/>
        <w:ind w:left="0"/>
        <w:jc w:val="both"/>
      </w:pPr>
      <w:r>
        <w:rPr>
          <w:rFonts w:ascii="Times New Roman"/>
          <w:b w:val="false"/>
          <w:i w:val="false"/>
          <w:color w:val="000000"/>
          <w:sz w:val="28"/>
        </w:rPr>
        <w:t>Бағаланатын қызметшінің тегі, аты, әкесінің аты: 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7510"/>
        <w:gridCol w:w="2871"/>
        <w:gridCol w:w="1395"/>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р/б</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міндеттерін орындау сапасы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қосындысы)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054"/>
        <w:gridCol w:w="7306"/>
      </w:tblGrid>
      <w:tr>
        <w:trPr>
          <w:trHeight w:val="1680" w:hRule="atLeast"/>
        </w:trPr>
        <w:tc>
          <w:tcPr>
            <w:tcW w:w="605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Таныстым:</w:t>
            </w:r>
          </w:p>
          <w:p>
            <w:pPr>
              <w:spacing w:after="20"/>
              <w:ind w:left="20"/>
              <w:jc w:val="both"/>
            </w:pPr>
            <w:r>
              <w:rPr>
                <w:rFonts w:ascii="Times New Roman"/>
                <w:b w:val="false"/>
                <w:i w:val="false"/>
                <w:color w:val="000000"/>
                <w:sz w:val="20"/>
              </w:rPr>
              <w:t>Қызметші (тегі, аты, әкесінің аты)</w:t>
            </w:r>
            <w:r>
              <w:br/>
            </w: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Күні _________________________</w:t>
            </w:r>
          </w:p>
          <w:p>
            <w:pPr>
              <w:spacing w:after="20"/>
              <w:ind w:left="20"/>
              <w:jc w:val="both"/>
            </w:pPr>
            <w:r>
              <w:rPr>
                <w:rFonts w:ascii="Times New Roman"/>
                <w:b w:val="false"/>
                <w:i w:val="false"/>
                <w:color w:val="000000"/>
                <w:sz w:val="20"/>
              </w:rPr>
              <w:t>Қолы _________________________</w:t>
            </w:r>
          </w:p>
        </w:tc>
        <w:tc>
          <w:tcPr>
            <w:tcW w:w="73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Тікелей басшы (тегі, аты, әкесінің аты)</w:t>
            </w:r>
            <w:r>
              <w:br/>
            </w: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Күні ______________________________</w:t>
            </w:r>
          </w:p>
          <w:p>
            <w:pPr>
              <w:spacing w:after="20"/>
              <w:ind w:left="20"/>
              <w:jc w:val="both"/>
            </w:pPr>
            <w:r>
              <w:rPr>
                <w:rFonts w:ascii="Times New Roman"/>
                <w:b w:val="false"/>
                <w:i w:val="false"/>
                <w:color w:val="000000"/>
                <w:sz w:val="20"/>
              </w:rPr>
              <w:t>Қолы 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4"/>
    <w:p>
      <w:pPr>
        <w:spacing w:after="0"/>
        <w:ind w:left="0"/>
        <w:jc w:val="both"/>
      </w:pP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сайынғы бағалаудың әдістемесіне</w:t>
      </w:r>
      <w:r>
        <w:br/>
      </w:r>
      <w:r>
        <w:rPr>
          <w:rFonts w:ascii="Times New Roman"/>
          <w:b w:val="false"/>
          <w:i w:val="false"/>
          <w:color w:val="000000"/>
          <w:sz w:val="28"/>
        </w:rPr>
        <w:t>
2-қосымша</w:t>
      </w:r>
    </w:p>
    <w:bookmarkEnd w:id="1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Бағаланатын қызметшінің тегі, аты, әкесінің аты: 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7088"/>
        <w:gridCol w:w="3120"/>
        <w:gridCol w:w="1417"/>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р/б</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қосындысы)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міндеттерін орындау сапасы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қосындысы)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5"/>
    <w:p>
      <w:pPr>
        <w:spacing w:after="0"/>
        <w:ind w:left="0"/>
        <w:jc w:val="both"/>
      </w:pP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сайынғы бағалаудың әдістемесіне</w:t>
      </w:r>
      <w:r>
        <w:br/>
      </w:r>
      <w:r>
        <w:rPr>
          <w:rFonts w:ascii="Times New Roman"/>
          <w:b w:val="false"/>
          <w:i w:val="false"/>
          <w:color w:val="000000"/>
          <w:sz w:val="28"/>
        </w:rPr>
        <w:t>
3-қосымша</w:t>
      </w:r>
    </w:p>
    <w:bookmarkEnd w:id="1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i w:val="false"/>
          <w:color w:val="000000"/>
        </w:rPr>
        <w:t xml:space="preserve"> ______________________________________________________(мемлекеттік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2719"/>
        <w:gridCol w:w="4180"/>
        <w:gridCol w:w="2080"/>
        <w:gridCol w:w="2815"/>
      </w:tblGrid>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р/б</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тегі, аты, әкесінің аты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Комиссия қорытындысы:</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color w:val="000000"/>
          <w:sz w:val="28"/>
        </w:rPr>
        <w:t>Тексерген:</w:t>
      </w:r>
    </w:p>
    <w:p>
      <w:pPr>
        <w:spacing w:after="0"/>
        <w:ind w:left="0"/>
        <w:jc w:val="both"/>
      </w:pPr>
      <w:r>
        <w:rPr>
          <w:rFonts w:ascii="Times New Roman"/>
          <w:b w:val="false"/>
          <w:i w:val="false"/>
          <w:color w:val="000000"/>
          <w:sz w:val="28"/>
        </w:rPr>
        <w:t>Комиссия хатшысы: _________________________________ Күні: ___________</w:t>
      </w:r>
      <w:r>
        <w:br/>
      </w:r>
      <w:r>
        <w:rPr>
          <w:rFonts w:ascii="Times New Roman"/>
          <w:b w:val="false"/>
          <w:i w:val="false"/>
          <w:color w:val="000000"/>
          <w:sz w:val="28"/>
        </w:rPr>
        <w:t>
</w:t>
      </w:r>
      <w:r>
        <w:rPr>
          <w:rFonts w:ascii="Times New Roman"/>
          <w:b w:val="false"/>
          <w:i/>
          <w:color w:val="000000"/>
          <w:sz w:val="28"/>
        </w:rPr>
        <w:t>                  (тегі, аты, әкесінің аты, қолы)</w:t>
      </w:r>
    </w:p>
    <w:p>
      <w:pPr>
        <w:spacing w:after="0"/>
        <w:ind w:left="0"/>
        <w:jc w:val="both"/>
      </w:pPr>
      <w:r>
        <w:rPr>
          <w:rFonts w:ascii="Times New Roman"/>
          <w:b w:val="false"/>
          <w:i w:val="false"/>
          <w:color w:val="000000"/>
          <w:sz w:val="28"/>
        </w:rPr>
        <w:t>Комиссия төрағасы: ________________________________ Күні: ___________</w:t>
      </w:r>
      <w:r>
        <w:br/>
      </w:r>
      <w:r>
        <w:rPr>
          <w:rFonts w:ascii="Times New Roman"/>
          <w:b w:val="false"/>
          <w:i w:val="false"/>
          <w:color w:val="000000"/>
          <w:sz w:val="28"/>
        </w:rPr>
        <w:t>
</w:t>
      </w:r>
      <w:r>
        <w:rPr>
          <w:rFonts w:ascii="Times New Roman"/>
          <w:b w:val="false"/>
          <w:i/>
          <w:color w:val="000000"/>
          <w:sz w:val="28"/>
        </w:rPr>
        <w:t>                   (тегі, аты, әкесінің аты, қолы)</w:t>
      </w:r>
    </w:p>
    <w:p>
      <w:pPr>
        <w:spacing w:after="0"/>
        <w:ind w:left="0"/>
        <w:jc w:val="both"/>
      </w:pPr>
      <w:r>
        <w:rPr>
          <w:rFonts w:ascii="Times New Roman"/>
          <w:b w:val="false"/>
          <w:i w:val="false"/>
          <w:color w:val="000000"/>
          <w:sz w:val="28"/>
        </w:rPr>
        <w:t>Комиссия мүшесі: _______________________________ Күні: ______________</w:t>
      </w:r>
      <w:r>
        <w:br/>
      </w:r>
      <w:r>
        <w:rPr>
          <w:rFonts w:ascii="Times New Roman"/>
          <w:b w:val="false"/>
          <w:i w:val="false"/>
          <w:color w:val="000000"/>
          <w:sz w:val="28"/>
        </w:rPr>
        <w:t>
</w:t>
      </w:r>
      <w:r>
        <w:rPr>
          <w:rFonts w:ascii="Times New Roman"/>
          <w:b w:val="false"/>
          <w:i/>
          <w:color w:val="000000"/>
          <w:sz w:val="28"/>
        </w:rPr>
        <w:t>                 (тегі, аты, әкесінің аты,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