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cd0e" w14:textId="542c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2014 жылғы 24 желтоқсандағы № 35/283 "2015-2017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Жаңаөзен қалалық мәслихатының 2015 жылғы 30 наурыздағы № 37/302 шешімі. Маңғыстау облысы Әділет департаментінде 2015 жылғы 10 сәуірде № 2671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2014 жылғы 11 желтоқсандағы </w:t>
      </w:r>
      <w:r>
        <w:rPr>
          <w:rFonts w:ascii="Times New Roman"/>
          <w:b w:val="false"/>
          <w:i w:val="false"/>
          <w:color w:val="000000"/>
          <w:sz w:val="28"/>
        </w:rPr>
        <w:t>№ 21/304</w:t>
      </w:r>
      <w:r>
        <w:rPr>
          <w:rFonts w:ascii="Times New Roman"/>
          <w:b w:val="false"/>
          <w:i w:val="false"/>
          <w:color w:val="000000"/>
          <w:sz w:val="28"/>
        </w:rPr>
        <w:t xml:space="preserve"> «2015-2017 жылдарға арналған облыстық бюджет туралы» шешіміне өзгерістер мен толықтырулар енгізу туралы» 2015 жылғы 17 наурыздағы № 23/374 Маңғыстау облыстық мәслихатының шешіміне (нормативтік құқықтық актілердің мемлекеттік тіркеу Тізілімінде № 2649 болып тіркелген) сәйкес, Жаңаөзен қалалық мәслихаты </w:t>
      </w:r>
      <w:r>
        <w:rPr>
          <w:rFonts w:ascii="Times New Roman"/>
          <w:b/>
          <w:i w:val="false"/>
          <w:color w:val="000000"/>
          <w:sz w:val="28"/>
        </w:rPr>
        <w:t>ШЕШІМ ҚАБЫЛДАДЫ:</w:t>
      </w:r>
      <w:r>
        <w:br/>
      </w:r>
      <w:r>
        <w:rPr>
          <w:rFonts w:ascii="Times New Roman"/>
          <w:b w:val="false"/>
          <w:i w:val="false"/>
          <w:color w:val="000000"/>
          <w:sz w:val="28"/>
        </w:rPr>
        <w:t>
      1. Жаңаөзен қалалық мәслихатының 2014 жылғы 24 желтоқсандағы </w:t>
      </w:r>
      <w:r>
        <w:rPr>
          <w:rFonts w:ascii="Times New Roman"/>
          <w:b w:val="false"/>
          <w:i w:val="false"/>
          <w:color w:val="000000"/>
          <w:sz w:val="28"/>
        </w:rPr>
        <w:t>№ 35/283</w:t>
      </w:r>
      <w:r>
        <w:rPr>
          <w:rFonts w:ascii="Times New Roman"/>
          <w:b w:val="false"/>
          <w:i w:val="false"/>
          <w:color w:val="000000"/>
          <w:sz w:val="28"/>
        </w:rPr>
        <w:t xml:space="preserve"> «2015-2017 жылдарға арналған қалалық бюджет туралы» шешіміне (нормативтік құқықтық актілердің мемлекеттік тіркеу Тізілімінде № 2576 болып тіркелген, 2015 жылғы 14 қаңтардағы № 3 «Жаңаөзен» газетінде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мазмұнда жаңа редакцияда жазылсын:</w:t>
      </w:r>
      <w:r>
        <w:br/>
      </w:r>
      <w:r>
        <w:rPr>
          <w:rFonts w:ascii="Times New Roman"/>
          <w:b w:val="false"/>
          <w:i w:val="false"/>
          <w:color w:val="000000"/>
          <w:sz w:val="28"/>
        </w:rPr>
        <w:t>
</w:t>
      </w:r>
      <w:r>
        <w:rPr>
          <w:rFonts w:ascii="Times New Roman"/>
          <w:b w:val="false"/>
          <w:i w:val="false"/>
          <w:color w:val="000000"/>
          <w:sz w:val="28"/>
        </w:rPr>
        <w:t>
      «1. 2015-2017 жылдарға арналған қалалық бюджет 1 қосымшаға сәйкес бекітілсін, оның ішінде 2015 жылға келесідей көлемдерде:</w:t>
      </w:r>
      <w:r>
        <w:br/>
      </w:r>
      <w:r>
        <w:rPr>
          <w:rFonts w:ascii="Times New Roman"/>
          <w:b w:val="false"/>
          <w:i w:val="false"/>
          <w:color w:val="000000"/>
          <w:sz w:val="28"/>
        </w:rPr>
        <w:t>
      1) кірістер – 15 595 449 мың теңге, оның ішінде:</w:t>
      </w:r>
      <w:r>
        <w:br/>
      </w:r>
      <w:r>
        <w:rPr>
          <w:rFonts w:ascii="Times New Roman"/>
          <w:b w:val="false"/>
          <w:i w:val="false"/>
          <w:color w:val="000000"/>
          <w:sz w:val="28"/>
        </w:rPr>
        <w:t>
      салықтық түсімдер бойынша – 10 470 883 мың теңге;</w:t>
      </w:r>
      <w:r>
        <w:br/>
      </w:r>
      <w:r>
        <w:rPr>
          <w:rFonts w:ascii="Times New Roman"/>
          <w:b w:val="false"/>
          <w:i w:val="false"/>
          <w:color w:val="000000"/>
          <w:sz w:val="28"/>
        </w:rPr>
        <w:t>
      салықтық емес түсімдер бойынша – 37 620 мың теңге;</w:t>
      </w:r>
      <w:r>
        <w:br/>
      </w:r>
      <w:r>
        <w:rPr>
          <w:rFonts w:ascii="Times New Roman"/>
          <w:b w:val="false"/>
          <w:i w:val="false"/>
          <w:color w:val="000000"/>
          <w:sz w:val="28"/>
        </w:rPr>
        <w:t>
      негізгі капиталды сатудан түсетін түсімдер бойынша – 38 734 мың теңге;</w:t>
      </w:r>
      <w:r>
        <w:br/>
      </w:r>
      <w:r>
        <w:rPr>
          <w:rFonts w:ascii="Times New Roman"/>
          <w:b w:val="false"/>
          <w:i w:val="false"/>
          <w:color w:val="000000"/>
          <w:sz w:val="28"/>
        </w:rPr>
        <w:t>
      трансферттер түсімдері бойынша – 5 048 212 мың теңге;</w:t>
      </w:r>
      <w:r>
        <w:br/>
      </w:r>
      <w:r>
        <w:rPr>
          <w:rFonts w:ascii="Times New Roman"/>
          <w:b w:val="false"/>
          <w:i w:val="false"/>
          <w:color w:val="000000"/>
          <w:sz w:val="28"/>
        </w:rPr>
        <w:t>
      2) шығындар – 15 698 906 мың теңге;</w:t>
      </w:r>
      <w:r>
        <w:br/>
      </w:r>
      <w:r>
        <w:rPr>
          <w:rFonts w:ascii="Times New Roman"/>
          <w:b w:val="false"/>
          <w:i w:val="false"/>
          <w:color w:val="000000"/>
          <w:sz w:val="28"/>
        </w:rPr>
        <w:t>
      3) таза бюджеттік кредиттеу – 72 973 мың теңге, оның ішінде:</w:t>
      </w:r>
      <w:r>
        <w:br/>
      </w:r>
      <w:r>
        <w:rPr>
          <w:rFonts w:ascii="Times New Roman"/>
          <w:b w:val="false"/>
          <w:i w:val="false"/>
          <w:color w:val="000000"/>
          <w:sz w:val="28"/>
        </w:rPr>
        <w:t>
      бюджеттік кредиттер – 72 973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176 430 мың теңге;</w:t>
      </w:r>
      <w:r>
        <w:br/>
      </w:r>
      <w:r>
        <w:rPr>
          <w:rFonts w:ascii="Times New Roman"/>
          <w:b w:val="false"/>
          <w:i w:val="false"/>
          <w:color w:val="000000"/>
          <w:sz w:val="28"/>
        </w:rPr>
        <w:t>
      6) бюджет тапшылығын қаржыландыру (профицитін пайдалану) – 176 430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төлем көзінен салық салынатын табыстардан ұсталатын жеке табыс салығы - 45,1 пайыз;»;</w:t>
      </w:r>
      <w:r>
        <w:br/>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әлеуметтік салық- 45,2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жетінші</w:t>
      </w:r>
      <w:r>
        <w:rPr>
          <w:rFonts w:ascii="Times New Roman"/>
          <w:b w:val="false"/>
          <w:i w:val="false"/>
          <w:color w:val="000000"/>
          <w:sz w:val="28"/>
        </w:rPr>
        <w:t>, </w:t>
      </w:r>
      <w:r>
        <w:rPr>
          <w:rFonts w:ascii="Times New Roman"/>
          <w:b w:val="false"/>
          <w:i w:val="false"/>
          <w:color w:val="000000"/>
          <w:sz w:val="28"/>
        </w:rPr>
        <w:t>сегізінші</w:t>
      </w:r>
      <w:r>
        <w:rPr>
          <w:rFonts w:ascii="Times New Roman"/>
          <w:b w:val="false"/>
          <w:i w:val="false"/>
          <w:color w:val="000000"/>
          <w:sz w:val="28"/>
        </w:rPr>
        <w:t>, </w:t>
      </w:r>
      <w:r>
        <w:rPr>
          <w:rFonts w:ascii="Times New Roman"/>
          <w:b w:val="false"/>
          <w:i w:val="false"/>
          <w:color w:val="000000"/>
          <w:sz w:val="28"/>
        </w:rPr>
        <w:t>тоғызыншы</w:t>
      </w:r>
      <w:r>
        <w:rPr>
          <w:rFonts w:ascii="Times New Roman"/>
          <w:b w:val="false"/>
          <w:i w:val="false"/>
          <w:color w:val="000000"/>
          <w:sz w:val="28"/>
        </w:rPr>
        <w:t>, </w:t>
      </w:r>
      <w:r>
        <w:rPr>
          <w:rFonts w:ascii="Times New Roman"/>
          <w:b w:val="false"/>
          <w:i w:val="false"/>
          <w:color w:val="000000"/>
          <w:sz w:val="28"/>
        </w:rPr>
        <w:t>он бірінші</w:t>
      </w:r>
      <w:r>
        <w:rPr>
          <w:rFonts w:ascii="Times New Roman"/>
          <w:b w:val="false"/>
          <w:i w:val="false"/>
          <w:color w:val="000000"/>
          <w:sz w:val="28"/>
        </w:rPr>
        <w:t>, </w:t>
      </w:r>
      <w:r>
        <w:rPr>
          <w:rFonts w:ascii="Times New Roman"/>
          <w:b w:val="false"/>
          <w:i w:val="false"/>
          <w:color w:val="000000"/>
          <w:sz w:val="28"/>
        </w:rPr>
        <w:t>он екінші</w:t>
      </w:r>
      <w:r>
        <w:rPr>
          <w:rFonts w:ascii="Times New Roman"/>
          <w:b w:val="false"/>
          <w:i w:val="false"/>
          <w:color w:val="000000"/>
          <w:sz w:val="28"/>
        </w:rPr>
        <w:t>, </w:t>
      </w:r>
      <w:r>
        <w:rPr>
          <w:rFonts w:ascii="Times New Roman"/>
          <w:b w:val="false"/>
          <w:i w:val="false"/>
          <w:color w:val="000000"/>
          <w:sz w:val="28"/>
        </w:rPr>
        <w:t>он үшінші</w:t>
      </w:r>
      <w:r>
        <w:rPr>
          <w:rFonts w:ascii="Times New Roman"/>
          <w:b w:val="false"/>
          <w:i w:val="false"/>
          <w:color w:val="000000"/>
          <w:sz w:val="28"/>
        </w:rPr>
        <w:t>, </w:t>
      </w:r>
      <w:r>
        <w:rPr>
          <w:rFonts w:ascii="Times New Roman"/>
          <w:b w:val="false"/>
          <w:i w:val="false"/>
          <w:color w:val="000000"/>
          <w:sz w:val="28"/>
        </w:rPr>
        <w:t>он төртінші</w:t>
      </w:r>
      <w:r>
        <w:rPr>
          <w:rFonts w:ascii="Times New Roman"/>
          <w:b w:val="false"/>
          <w:i w:val="false"/>
          <w:color w:val="000000"/>
          <w:sz w:val="28"/>
        </w:rPr>
        <w:t>, </w:t>
      </w:r>
      <w:r>
        <w:rPr>
          <w:rFonts w:ascii="Times New Roman"/>
          <w:b w:val="false"/>
          <w:i w:val="false"/>
          <w:color w:val="000000"/>
          <w:sz w:val="28"/>
        </w:rPr>
        <w:t>он бесінші</w:t>
      </w:r>
      <w:r>
        <w:rPr>
          <w:rFonts w:ascii="Times New Roman"/>
          <w:b w:val="false"/>
          <w:i w:val="false"/>
          <w:color w:val="000000"/>
          <w:sz w:val="28"/>
        </w:rPr>
        <w:t>, </w:t>
      </w:r>
      <w:r>
        <w:rPr>
          <w:rFonts w:ascii="Times New Roman"/>
          <w:b w:val="false"/>
          <w:i w:val="false"/>
          <w:color w:val="000000"/>
          <w:sz w:val="28"/>
        </w:rPr>
        <w:t>он алтыншы абзацтар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Чернобыль АЭС-дағы апатты жою салдарынан мүгедек болған тұлғаларға - 60 айлық есептік көрсеткіш;</w:t>
      </w:r>
      <w:r>
        <w:br/>
      </w:r>
      <w:r>
        <w:rPr>
          <w:rFonts w:ascii="Times New Roman"/>
          <w:b w:val="false"/>
          <w:i w:val="false"/>
          <w:color w:val="000000"/>
          <w:sz w:val="28"/>
        </w:rPr>
        <w:t>
</w:t>
      </w:r>
      <w:r>
        <w:rPr>
          <w:rFonts w:ascii="Times New Roman"/>
          <w:b w:val="false"/>
          <w:i w:val="false"/>
          <w:color w:val="000000"/>
          <w:sz w:val="28"/>
        </w:rPr>
        <w:t>
      1986-1987 жылдардағы Чернобыль АЭС-дағы апатты жоюға қатысушыларға - 50 айлық есептік көрсеткіш;</w:t>
      </w:r>
      <w:r>
        <w:br/>
      </w:r>
      <w:r>
        <w:rPr>
          <w:rFonts w:ascii="Times New Roman"/>
          <w:b w:val="false"/>
          <w:i w:val="false"/>
          <w:color w:val="000000"/>
          <w:sz w:val="28"/>
        </w:rPr>
        <w:t>
</w:t>
      </w:r>
      <w:r>
        <w:rPr>
          <w:rFonts w:ascii="Times New Roman"/>
          <w:b w:val="false"/>
          <w:i w:val="false"/>
          <w:color w:val="000000"/>
          <w:sz w:val="28"/>
        </w:rPr>
        <w:t>
      1988-1989 жылдардағы Чернобыль АЭС-дағы апатты жоюға қатысушыларға - 20 айлық есептік көрсеткіш;</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- 100 айлық есептік көрсеткіш;</w:t>
      </w:r>
      <w:r>
        <w:br/>
      </w:r>
      <w:r>
        <w:rPr>
          <w:rFonts w:ascii="Times New Roman"/>
          <w:b w:val="false"/>
          <w:i w:val="false"/>
          <w:color w:val="000000"/>
          <w:sz w:val="28"/>
        </w:rPr>
        <w:t>
</w:t>
      </w:r>
      <w:r>
        <w:rPr>
          <w:rFonts w:ascii="Times New Roman"/>
          <w:b w:val="false"/>
          <w:i w:val="false"/>
          <w:color w:val="000000"/>
          <w:sz w:val="28"/>
        </w:rPr>
        <w:t>
      жеңілдіктер мен кепілдіктер жағынан Ұлы Отан соғысының мүгедектеріне теңестірілген тұлғаларға - 60 айлық есептік көрсеткіш;</w:t>
      </w:r>
      <w:r>
        <w:br/>
      </w:r>
      <w:r>
        <w:rPr>
          <w:rFonts w:ascii="Times New Roman"/>
          <w:b w:val="false"/>
          <w:i w:val="false"/>
          <w:color w:val="000000"/>
          <w:sz w:val="28"/>
        </w:rPr>
        <w:t>
</w:t>
      </w:r>
      <w:r>
        <w:rPr>
          <w:rFonts w:ascii="Times New Roman"/>
          <w:b w:val="false"/>
          <w:i w:val="false"/>
          <w:color w:val="000000"/>
          <w:sz w:val="28"/>
        </w:rPr>
        <w:t>
      жеңілдіктер мен кепілдіктер жағынан Ұлы Отан соғысының қатысушыларына теңестірілген тұлғаларға - 50 айлық есептік көрсеткіш;</w:t>
      </w:r>
      <w:r>
        <w:br/>
      </w:r>
      <w:r>
        <w:rPr>
          <w:rFonts w:ascii="Times New Roman"/>
          <w:b w:val="false"/>
          <w:i w:val="false"/>
          <w:color w:val="000000"/>
          <w:sz w:val="28"/>
        </w:rPr>
        <w:t>
</w:t>
      </w:r>
      <w:r>
        <w:rPr>
          <w:rFonts w:ascii="Times New Roman"/>
          <w:b w:val="false"/>
          <w:i w:val="false"/>
          <w:color w:val="000000"/>
          <w:sz w:val="28"/>
        </w:rPr>
        <w:t>
      Ұлы Отан соғысында қаза тапқан (қайтыс болған, хабарсыз кеткен) жауынгерлердiң ата-аналарына және екiншi рет некеге тұрмаған жесірлеріне - 40 айлық есептік көрсеткіш;</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жанқиярлық еңбегі және мінсіз әскери қызметі үшін бұрынғы КСР Одағының ордендерімен және медальдарымен марапатталған адамдарға, сондай-ақ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мараптталмаған адамдарға - 40 айлық есептік көрсеткіш;</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қатысушыларына теңестірілгендердің басқа да санаттарының адамдарына -40 айлық есептік көрсеткіш;».</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шешімнің орындалуын бақылау Жаңаөзен қалалық мәслихатының әлеуметтік-экономикалық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Ғ. Байжанов).</w:t>
      </w:r>
      <w:r>
        <w:br/>
      </w:r>
      <w:r>
        <w:rPr>
          <w:rFonts w:ascii="Times New Roman"/>
          <w:b w:val="false"/>
          <w:i w:val="false"/>
          <w:color w:val="000000"/>
          <w:sz w:val="28"/>
        </w:rPr>
        <w:t>
      3. Жаңаөзен қалалық мәслихатының аппарат басшысы (И. Орынбеков)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4. Осы шешім 2015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Ескерту: аббревиатураның ажыратылып жазылуы: КСР Одағы – Кеңестік Социалистік Республикалар Одағы;</w:t>
      </w:r>
      <w:r>
        <w:br/>
      </w:r>
      <w:r>
        <w:rPr>
          <w:rFonts w:ascii="Times New Roman"/>
          <w:b w:val="false"/>
          <w:i w:val="false"/>
          <w:color w:val="000000"/>
          <w:sz w:val="28"/>
        </w:rPr>
        <w:t>
      Чернобыль АЭС- Чернобыль атом электростанциясы.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Д.Медеуов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С. Мыңбай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экономика және бюджеттік</w:t>
      </w:r>
      <w:r>
        <w:br/>
      </w:r>
      <w:r>
        <w:rPr>
          <w:rFonts w:ascii="Times New Roman"/>
          <w:b w:val="false"/>
          <w:i w:val="false"/>
          <w:color w:val="000000"/>
          <w:sz w:val="28"/>
        </w:rPr>
        <w:t>
      жоспарлау бөлімі» мемлекеттік мекемесінің</w:t>
      </w:r>
      <w:r>
        <w:br/>
      </w:r>
      <w:r>
        <w:rPr>
          <w:rFonts w:ascii="Times New Roman"/>
          <w:b w:val="false"/>
          <w:i w:val="false"/>
          <w:color w:val="000000"/>
          <w:sz w:val="28"/>
        </w:rPr>
        <w:t>
      басшысының міндетін атқарушы</w:t>
      </w:r>
      <w:r>
        <w:br/>
      </w:r>
      <w:r>
        <w:rPr>
          <w:rFonts w:ascii="Times New Roman"/>
          <w:b w:val="false"/>
          <w:i w:val="false"/>
          <w:color w:val="000000"/>
          <w:sz w:val="28"/>
        </w:rPr>
        <w:t>
      Қ. Сақтағанова</w:t>
      </w:r>
      <w:r>
        <w:br/>
      </w:r>
      <w:r>
        <w:rPr>
          <w:rFonts w:ascii="Times New Roman"/>
          <w:b w:val="false"/>
          <w:i w:val="false"/>
          <w:color w:val="000000"/>
          <w:sz w:val="28"/>
        </w:rPr>
        <w:t>
      30 наурыз 2015 жыл.</w:t>
      </w:r>
    </w:p>
    <w:bookmarkStart w:name="z1" w:id="1"/>
    <w:p>
      <w:pPr>
        <w:spacing w:after="0"/>
        <w:ind w:left="0"/>
        <w:jc w:val="both"/>
      </w:pPr>
      <w:r>
        <w:rPr>
          <w:rFonts w:ascii="Times New Roman"/>
          <w:b w:val="false"/>
          <w:i w:val="false"/>
          <w:color w:val="000000"/>
          <w:sz w:val="28"/>
        </w:rPr>
        <w:t>
Жаңаөзен қалалық мәслихатының 2015 жылғы</w:t>
      </w:r>
      <w:r>
        <w:br/>
      </w:r>
      <w:r>
        <w:rPr>
          <w:rFonts w:ascii="Times New Roman"/>
          <w:b w:val="false"/>
          <w:i w:val="false"/>
          <w:color w:val="000000"/>
          <w:sz w:val="28"/>
        </w:rPr>
        <w:t>
30 наурыздағы № 37/ 302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2015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13"/>
        <w:gridCol w:w="2906"/>
        <w:gridCol w:w="5812"/>
        <w:gridCol w:w="3"/>
        <w:gridCol w:w="1633"/>
      </w:tblGrid>
      <w:tr>
        <w:trPr>
          <w:trHeight w:val="6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15 595 449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10 470 883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4 467 695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4 467 695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4 101 238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4 101 238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1 577 397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1 244 005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296 069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288 425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8 288</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214 000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62 392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33 170</w:t>
            </w:r>
          </w:p>
        </w:tc>
      </w:tr>
      <w:tr>
        <w:trPr>
          <w:trHeight w:val="15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w:t>
            </w:r>
          </w:p>
          <w:p>
            <w:pPr>
              <w:spacing w:after="20"/>
              <w:ind w:left="20"/>
              <w:jc w:val="both"/>
            </w:pPr>
            <w:r>
              <w:rPr>
                <w:rFonts w:ascii="Times New Roman"/>
                <w:b w:val="false"/>
                <w:i w:val="false"/>
                <w:color w:val="000000"/>
                <w:sz w:val="20"/>
              </w:rPr>
              <w:t>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18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38 734</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12 128</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23 754</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5 048 212</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5 048 212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5 048 212</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15 698 906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319 693</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17 241</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139 005</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132 705</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32 497</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32 497</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30 497</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26 165</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26 165</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24 165</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25 020</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28 364</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19 821</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8 543</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19 298</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45 751</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44 560</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44 560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7 874 964</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171 502</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171 502</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90 839</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80 663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42 641</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42 641</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190 198</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190 198</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190 198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5 341 239</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443 726</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573 796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3 926 997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173 266</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38 240</w:t>
            </w:r>
          </w:p>
        </w:tc>
      </w:tr>
      <w:tr>
        <w:trPr>
          <w:trHeight w:val="6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123 215</w:t>
            </w:r>
          </w:p>
        </w:tc>
      </w:tr>
      <w:tr>
        <w:trPr>
          <w:trHeight w:val="12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24 987</w:t>
            </w:r>
          </w:p>
        </w:tc>
      </w:tr>
      <w:tr>
        <w:trPr>
          <w:trHeight w:val="12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30 322</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135 664</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135 664</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1 993 720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1 993 720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975 707</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965 185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397 280</w:t>
            </w:r>
          </w:p>
        </w:tc>
      </w:tr>
      <w:tr>
        <w:trPr>
          <w:trHeight w:val="12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393 135</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p>
        </w:tc>
      </w:tr>
      <w:tr>
        <w:trPr>
          <w:trHeight w:val="12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33 710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w:t>
            </w:r>
          </w:p>
        </w:tc>
      </w:tr>
      <w:tr>
        <w:trPr>
          <w:trHeight w:val="10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59 169</w:t>
            </w:r>
          </w:p>
        </w:tc>
      </w:tr>
      <w:tr>
        <w:trPr>
          <w:trHeight w:val="6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9 932</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9 932</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6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3 514 326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1 270 585</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793 244</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88 295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353 324</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 мен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1 957 491</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373 682</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104 783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1 469 026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49 711</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26 586</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204 229</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204 229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79 529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384 321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25 231</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25 348</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25 348</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166 061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105 334</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32 813</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67 791</w:t>
            </w:r>
          </w:p>
        </w:tc>
      </w:tr>
      <w:tr>
        <w:trPr>
          <w:trHeight w:val="9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20 917</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88 578</w:t>
            </w:r>
          </w:p>
        </w:tc>
      </w:tr>
      <w:tr>
        <w:trPr>
          <w:trHeight w:val="7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59 380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10 742</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11 312</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599 865</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599 865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599 865</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49 509</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29 929</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10 917</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10 917</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36 279</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26 872</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26 872</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r>
      <w:tr>
        <w:trPr>
          <w:trHeight w:val="6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678 765</w:t>
            </w:r>
          </w:p>
        </w:tc>
      </w:tr>
      <w:tr>
        <w:trPr>
          <w:trHeight w:val="6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678 765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628 958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36 851</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1 197 412</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19 712</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37 817</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37 817</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37 817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15 639</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15 639</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794 082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ағымдағы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508 293</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285 789</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176 341</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176 341</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143 821</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кәсіпкерлігін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44 435</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74 386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жаңа өндірістерді дамытуға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5 564</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5 564</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5 564</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72 973</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-176 430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176 430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103 457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103 457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103 457</w:t>
            </w:r>
          </w:p>
        </w:tc>
      </w:tr>
    </w:tbl>
    <w:bookmarkStart w:name="z2" w:id="2"/>
    <w:p>
      <w:pPr>
        <w:spacing w:after="0"/>
        <w:ind w:left="0"/>
        <w:jc w:val="both"/>
      </w:pPr>
      <w:r>
        <w:rPr>
          <w:rFonts w:ascii="Times New Roman"/>
          <w:b w:val="false"/>
          <w:i w:val="false"/>
          <w:color w:val="000000"/>
          <w:sz w:val="28"/>
        </w:rPr>
        <w:t>
Жаңаөзен қалалық мәслихатының</w:t>
      </w:r>
      <w:r>
        <w:br/>
      </w:r>
      <w:r>
        <w:rPr>
          <w:rFonts w:ascii="Times New Roman"/>
          <w:b w:val="false"/>
          <w:i w:val="false"/>
          <w:color w:val="000000"/>
          <w:sz w:val="28"/>
        </w:rPr>
        <w:t>
2015 жылғы 30 наурыздағы № 37/302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(бағдарламаларды) іске асыруға бағытталған 2015 жылға арналған қалалық бюджеттің бюджеттік даму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301"/>
        <w:gridCol w:w="4755"/>
        <w:gridCol w:w="5162"/>
      </w:tblGrid>
      <w:tr>
        <w:trPr>
          <w:trHeight w:val="40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(бағдарламалар)</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r>
      <w:tr>
        <w:trPr>
          <w:trHeight w:val="6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94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r>
    </w:tbl>
    <w:bookmarkStart w:name="z3" w:id="3"/>
    <w:p>
      <w:pPr>
        <w:spacing w:after="0"/>
        <w:ind w:left="0"/>
        <w:jc w:val="both"/>
      </w:pPr>
      <w:r>
        <w:rPr>
          <w:rFonts w:ascii="Times New Roman"/>
          <w:b w:val="false"/>
          <w:i w:val="false"/>
          <w:color w:val="000000"/>
          <w:sz w:val="28"/>
        </w:rPr>
        <w:t>
Жаңаөзен қалалық мәслихатының</w:t>
      </w:r>
      <w:r>
        <w:br/>
      </w:r>
      <w:r>
        <w:rPr>
          <w:rFonts w:ascii="Times New Roman"/>
          <w:b w:val="false"/>
          <w:i w:val="false"/>
          <w:color w:val="000000"/>
          <w:sz w:val="28"/>
        </w:rPr>
        <w:t>
2015 жылғы 30 наурыздағы № 37/302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2015 жылға арналған әрбір кенттiң, ауылдың, ауылдық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71"/>
        <w:gridCol w:w="3550"/>
        <w:gridCol w:w="7287"/>
      </w:tblGrid>
      <w:tr>
        <w:trPr>
          <w:trHeight w:val="5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