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85ef" w14:textId="f2a8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2015 жылғы 10 наурыздағы № 36/287 шешімі. Маңғыстау облысы Әділет департаментінде 2015 жылғы 09 сәуірде № 2667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қаулысына сәйкес және Маңғыстау облыстық әділет департаментінің 2014 жылғы 04 қарашадағы № 02-11-2506 ақпараттық хаты негізінде, Жаңаөзен қалалық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 өзгерістер енгізілсін:</w:t>
      </w:r>
    </w:p>
    <w:bookmarkStart w:name="z1" w:id="0"/>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 жаңа редакцияда жазылсын:</w:t>
      </w:r>
    </w:p>
    <w:p>
      <w:pPr>
        <w:spacing w:after="0"/>
        <w:ind w:left="0"/>
        <w:jc w:val="both"/>
      </w:pPr>
      <w:r>
        <w:rPr>
          <w:rFonts w:ascii="Times New Roman"/>
          <w:b w:val="false"/>
          <w:i w:val="false"/>
          <w:color w:val="000000"/>
          <w:sz w:val="28"/>
        </w:rPr>
        <w:t>
      "2) 1986 жыл 26 сәуір - Чернобыль АЭС-дағы апат күні:</w:t>
      </w:r>
    </w:p>
    <w:p>
      <w:pPr>
        <w:spacing w:after="0"/>
        <w:ind w:left="0"/>
        <w:jc w:val="both"/>
      </w:pPr>
      <w:r>
        <w:rPr>
          <w:rFonts w:ascii="Times New Roman"/>
          <w:b w:val="false"/>
          <w:i w:val="false"/>
          <w:color w:val="000000"/>
          <w:sz w:val="28"/>
        </w:rPr>
        <w:t>
      Чернобыль АЭС-дағы апатты жою салдарынан мүгедек болған тұлғаларға – 60 (алпыс) айлық есептік көрсеткіш;</w:t>
      </w:r>
    </w:p>
    <w:p>
      <w:pPr>
        <w:spacing w:after="0"/>
        <w:ind w:left="0"/>
        <w:jc w:val="both"/>
      </w:pPr>
      <w:r>
        <w:rPr>
          <w:rFonts w:ascii="Times New Roman"/>
          <w:b w:val="false"/>
          <w:i w:val="false"/>
          <w:color w:val="000000"/>
          <w:sz w:val="28"/>
        </w:rPr>
        <w:t>
      1986-1987 жылдардағы Чернобыль АЭС-дағы апатты жоюға қатысушыларға – 50 (елу) айлық есептік көрсеткіш;</w:t>
      </w:r>
    </w:p>
    <w:p>
      <w:pPr>
        <w:spacing w:after="0"/>
        <w:ind w:left="0"/>
        <w:jc w:val="both"/>
      </w:pPr>
      <w:r>
        <w:rPr>
          <w:rFonts w:ascii="Times New Roman"/>
          <w:b w:val="false"/>
          <w:i w:val="false"/>
          <w:color w:val="000000"/>
          <w:sz w:val="28"/>
        </w:rPr>
        <w:t>
      1988-1989 жылдардағы Чернобыль АЭС-дағы апатты жоюға қатысушыларға – 20 (жиырма) айлық есептік көрсеткіш;</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 (Чернобыль АЭС-дағы апатты жою салдарынан мүгедек болған тұлғалардан басқа) – 60 (алпыс)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 (1986-1987 жылдардағы Чернобыль АЭС-дағы апатты жоюға қатысушылардан басқа) – 50 (елу)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және медальдарымен марапатталған адамдарға, сондай-ақ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мараптталмаған адамдарға – 40 (қырық)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жесірлеріне – 40 (қырық) айлық есептік көрсеткіш;</w:t>
      </w:r>
    </w:p>
    <w:p>
      <w:pPr>
        <w:spacing w:after="0"/>
        <w:ind w:left="0"/>
        <w:jc w:val="both"/>
      </w:pPr>
      <w:r>
        <w:rPr>
          <w:rFonts w:ascii="Times New Roman"/>
          <w:b w:val="false"/>
          <w:i w:val="false"/>
          <w:color w:val="000000"/>
          <w:sz w:val="28"/>
        </w:rPr>
        <w:t>
      Ауғанстандағы немесе соғыс қимылдары жүргізілген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отбасыларына; қызметтік мiндеттерiн атқару кезiнде қаза тапқан iшкi iстер органдары қызметкерлерiнiң отбасыларына; Чернобыль АЭС-дағы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сәуле аурулары салдарынан қайтыс болғандардың немесе қайтыс болған мүгедектердiң, сондай-ақ қайтыс болуы Чернобыль АЭС-дағы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отбасыларына - 40 (қырық) айлық есептік көрсеткіш;</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Өмірлік қиын жағдай туындаған кезде азаматтарды мұқтаждардың жекелеген санатына жатқызу және адамның (отбасының) материалдық-тұрмыстық жағдайын тексеруден өткізу үшін негіздемелер болып табылады:</w:t>
      </w:r>
    </w:p>
    <w:p>
      <w:pPr>
        <w:spacing w:after="0"/>
        <w:ind w:left="0"/>
        <w:jc w:val="both"/>
      </w:pPr>
      <w:r>
        <w:rPr>
          <w:rFonts w:ascii="Times New Roman"/>
          <w:b w:val="false"/>
          <w:i w:val="false"/>
          <w:color w:val="000000"/>
          <w:sz w:val="28"/>
        </w:rPr>
        <w:t>
      1) жан басына шаққандағы орташа табысының ең төменгі күнкөріс деңгейінен төмен болғаны;</w:t>
      </w:r>
    </w:p>
    <w:p>
      <w:pPr>
        <w:spacing w:after="0"/>
        <w:ind w:left="0"/>
        <w:jc w:val="both"/>
      </w:pPr>
      <w:r>
        <w:rPr>
          <w:rFonts w:ascii="Times New Roman"/>
          <w:b w:val="false"/>
          <w:i w:val="false"/>
          <w:color w:val="000000"/>
          <w:sz w:val="28"/>
        </w:rPr>
        <w:t>
      2) шұғыл ем (операция);</w:t>
      </w:r>
    </w:p>
    <w:p>
      <w:pPr>
        <w:spacing w:after="0"/>
        <w:ind w:left="0"/>
        <w:jc w:val="both"/>
      </w:pPr>
      <w:r>
        <w:rPr>
          <w:rFonts w:ascii="Times New Roman"/>
          <w:b w:val="false"/>
          <w:i w:val="false"/>
          <w:color w:val="000000"/>
          <w:sz w:val="28"/>
        </w:rPr>
        <w:t>
      3) Қазақстан Республикасының Денсаулық сақтау министрлігінің бұйрығымен бекітілген тегін медициналық көмектің кепілді көлемінің шеңберінде амбулаторлық деңгейде халықты тегін және жеңілдікпен қамтамасыз ету үшін дәрілік құралдар мен медициналық мақсаттағы өнімдер тізбесіне енбейтін дәрілік заттарды дәрілік-кеңестік комиссия тұжырымы бойынша алу;</w:t>
      </w:r>
    </w:p>
    <w:p>
      <w:pPr>
        <w:spacing w:after="0"/>
        <w:ind w:left="0"/>
        <w:jc w:val="both"/>
      </w:pPr>
      <w:r>
        <w:rPr>
          <w:rFonts w:ascii="Times New Roman"/>
          <w:b w:val="false"/>
          <w:i w:val="false"/>
          <w:color w:val="000000"/>
          <w:sz w:val="28"/>
        </w:rPr>
        <w:t>
      4) отбасы мүшесінің біреуінің қайтыс болуы;</w:t>
      </w:r>
    </w:p>
    <w:p>
      <w:pPr>
        <w:spacing w:after="0"/>
        <w:ind w:left="0"/>
        <w:jc w:val="both"/>
      </w:pPr>
      <w:r>
        <w:rPr>
          <w:rFonts w:ascii="Times New Roman"/>
          <w:b w:val="false"/>
          <w:i w:val="false"/>
          <w:color w:val="000000"/>
          <w:sz w:val="28"/>
        </w:rPr>
        <w:t>
      5) тұрмыстық қажеттілікке;</w:t>
      </w:r>
    </w:p>
    <w:p>
      <w:pPr>
        <w:spacing w:after="0"/>
        <w:ind w:left="0"/>
        <w:jc w:val="both"/>
      </w:pPr>
      <w:r>
        <w:rPr>
          <w:rFonts w:ascii="Times New Roman"/>
          <w:b w:val="false"/>
          <w:i w:val="false"/>
          <w:color w:val="000000"/>
          <w:sz w:val="28"/>
        </w:rPr>
        <w:t>
      6) өмірлік қиын жағдай туындағанын растайтын тиісті уәкілетті органмен берілетін акт немесе басқа да құжат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"22. Осы Қағиданың 18-тармағында көрсетілген құжаттар жетіспеген жағдайда, уәкілетті орган қажетті мәліметтерді тиісті органдардан сұратады.".</w:t>
      </w:r>
    </w:p>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p>
      <w:pPr>
        <w:spacing w:after="0"/>
        <w:ind w:left="0"/>
        <w:jc w:val="both"/>
      </w:pPr>
      <w:r>
        <w:rPr>
          <w:rFonts w:ascii="Times New Roman"/>
          <w:b w:val="false"/>
          <w:i w:val="false"/>
          <w:color w:val="000000"/>
          <w:sz w:val="28"/>
        </w:rPr>
        <w:t>
      3. Жаңаөзен қалалық мәслихатының аппарат басшысы (И.Орынбеков)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аббревиатураның ажыратылып жазылуы: КСР Одағы – Кеңестік Социалистік Республикалар Одағы;</w:t>
      </w:r>
    </w:p>
    <w:p>
      <w:pPr>
        <w:spacing w:after="0"/>
        <w:ind w:left="0"/>
        <w:jc w:val="both"/>
      </w:pPr>
      <w:r>
        <w:rPr>
          <w:rFonts w:ascii="Times New Roman"/>
          <w:b w:val="false"/>
          <w:i w:val="false"/>
          <w:color w:val="000000"/>
          <w:sz w:val="28"/>
        </w:rPr>
        <w:t>
      Чернобыль АЭС- Чернобыль атом электростанциясы.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І.Кеңесов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Б.Маркашова</w:t>
      </w:r>
    </w:p>
    <w:p>
      <w:pPr>
        <w:spacing w:after="0"/>
        <w:ind w:left="0"/>
        <w:jc w:val="both"/>
      </w:pPr>
      <w:r>
        <w:rPr>
          <w:rFonts w:ascii="Times New Roman"/>
          <w:b w:val="false"/>
          <w:i w:val="false"/>
          <w:color w:val="000000"/>
          <w:sz w:val="28"/>
        </w:rPr>
        <w:t xml:space="preserve">
      10 наурыз 2015 жыл. </w:t>
      </w:r>
    </w:p>
    <w:p>
      <w:pPr>
        <w:spacing w:after="0"/>
        <w:ind w:left="0"/>
        <w:jc w:val="both"/>
      </w:pPr>
      <w:r>
        <w:rPr>
          <w:rFonts w:ascii="Times New Roman"/>
          <w:b w:val="false"/>
          <w:i w:val="false"/>
          <w:color w:val="000000"/>
          <w:sz w:val="28"/>
        </w:rPr>
        <w:t>
      "Жаңаөзен қалалық экономика және</w:t>
      </w:r>
    </w:p>
    <w:p>
      <w:pPr>
        <w:spacing w:after="0"/>
        <w:ind w:left="0"/>
        <w:jc w:val="both"/>
      </w:pPr>
      <w:r>
        <w:rPr>
          <w:rFonts w:ascii="Times New Roman"/>
          <w:b w:val="false"/>
          <w:i w:val="false"/>
          <w:color w:val="000000"/>
          <w:sz w:val="28"/>
        </w:rPr>
        <w:t>
      бюджеттік жоспарлау бөлімі"</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Қ.Сақтағанова</w:t>
      </w:r>
    </w:p>
    <w:p>
      <w:pPr>
        <w:spacing w:after="0"/>
        <w:ind w:left="0"/>
        <w:jc w:val="both"/>
      </w:pPr>
      <w:r>
        <w:rPr>
          <w:rFonts w:ascii="Times New Roman"/>
          <w:b w:val="false"/>
          <w:i w:val="false"/>
          <w:color w:val="000000"/>
          <w:sz w:val="28"/>
        </w:rPr>
        <w:t>
      10 наурыз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