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a33d" w14:textId="bb8a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 (органикалықтарды қоспағанда)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23 қазандағы № 324 қаулысы. Маңғыстау облысы әділет департаментінде 2015 жылғы 24 қарашада № 2878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Маңғыстау облысы әкімдігінің 2015 жылғы 18 ақпандағы </w:t>
      </w:r>
      <w:r>
        <w:rPr>
          <w:rFonts w:ascii="Times New Roman"/>
          <w:b w:val="false"/>
          <w:i w:val="false"/>
          <w:color w:val="000000"/>
          <w:sz w:val="28"/>
        </w:rPr>
        <w:t>№ 27</w:t>
      </w:r>
      <w:r>
        <w:rPr>
          <w:rFonts w:ascii="Times New Roman"/>
          <w:b w:val="false"/>
          <w:i w:val="false"/>
          <w:color w:val="000000"/>
          <w:sz w:val="28"/>
        </w:rPr>
        <w:t xml:space="preserve"> "Өсімдік шаруашылығы саласындағы мемлекеттік көрсетілетін қызметтер регламенттерін бекіту туралы" қаулысының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2641 болып тіркелген, 2015 жылы 3 сәуірде "Әділет" ақпараттық – құқықтық жүйесінде жарияланған).</w:t>
      </w:r>
    </w:p>
    <w:bookmarkEnd w:id="2"/>
    <w:bookmarkStart w:name="z5" w:id="3"/>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4"/>
    <w:bookmarkStart w:name="z7"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"Маңғыстау облысының ауыл </w:t>
      </w:r>
    </w:p>
    <w:p>
      <w:pPr>
        <w:spacing w:after="0"/>
        <w:ind w:left="0"/>
        <w:jc w:val="both"/>
      </w:pPr>
      <w:r>
        <w:rPr>
          <w:rFonts w:ascii="Times New Roman"/>
          <w:b w:val="false"/>
          <w:i w:val="false"/>
          <w:color w:val="000000"/>
          <w:sz w:val="28"/>
        </w:rPr>
        <w:t xml:space="preserve">
      шаруашылығы басқармасы" </w:t>
      </w:r>
    </w:p>
    <w:p>
      <w:pPr>
        <w:spacing w:after="0"/>
        <w:ind w:left="0"/>
        <w:jc w:val="both"/>
      </w:pPr>
      <w:r>
        <w:rPr>
          <w:rFonts w:ascii="Times New Roman"/>
          <w:b w:val="false"/>
          <w:i w:val="false"/>
          <w:color w:val="000000"/>
          <w:sz w:val="28"/>
        </w:rPr>
        <w:t xml:space="preserve">
      мемлекеттік мекемесінің басшысы </w:t>
      </w:r>
    </w:p>
    <w:p>
      <w:pPr>
        <w:spacing w:after="0"/>
        <w:ind w:left="0"/>
        <w:jc w:val="both"/>
      </w:pPr>
      <w:r>
        <w:rPr>
          <w:rFonts w:ascii="Times New Roman"/>
          <w:b w:val="false"/>
          <w:i w:val="false"/>
          <w:color w:val="000000"/>
          <w:sz w:val="28"/>
        </w:rPr>
        <w:t xml:space="preserve">
      Б. Ерсайынұлы </w:t>
      </w:r>
    </w:p>
    <w:p>
      <w:pPr>
        <w:spacing w:after="0"/>
        <w:ind w:left="0"/>
        <w:jc w:val="both"/>
      </w:pPr>
      <w:r>
        <w:rPr>
          <w:rFonts w:ascii="Times New Roman"/>
          <w:b w:val="false"/>
          <w:i w:val="false"/>
          <w:color w:val="000000"/>
          <w:sz w:val="28"/>
        </w:rPr>
        <w:t>
      23 қазан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324 қаулысымен</w:t>
            </w:r>
            <w:r>
              <w:br/>
            </w:r>
            <w:r>
              <w:rPr>
                <w:rFonts w:ascii="Times New Roman"/>
                <w:b w:val="false"/>
                <w:i w:val="false"/>
                <w:color w:val="000000"/>
                <w:sz w:val="20"/>
              </w:rPr>
              <w:t>бекітілген</w:t>
            </w:r>
          </w:p>
        </w:tc>
      </w:tr>
    </w:tbl>
    <w:bookmarkStart w:name="z102" w:id="6"/>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04.07.2019 </w:t>
      </w:r>
      <w:r>
        <w:rPr>
          <w:rFonts w:ascii="Times New Roman"/>
          <w:b w:val="false"/>
          <w:i w:val="false"/>
          <w:color w:val="ff0000"/>
          <w:sz w:val="28"/>
        </w:rPr>
        <w:t>№ 132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03" w:id="7"/>
    <w:p>
      <w:pPr>
        <w:spacing w:after="0"/>
        <w:ind w:left="0"/>
        <w:jc w:val="left"/>
      </w:pPr>
      <w:r>
        <w:rPr>
          <w:rFonts w:ascii="Times New Roman"/>
          <w:b/>
          <w:i w:val="false"/>
          <w:color w:val="000000"/>
        </w:rPr>
        <w:t xml:space="preserve"> 1. Жалпы ережелер</w:t>
      </w:r>
    </w:p>
    <w:bookmarkEnd w:id="7"/>
    <w:bookmarkStart w:name="z104" w:id="8"/>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105" w:id="9"/>
    <w:p>
      <w:pPr>
        <w:spacing w:after="0"/>
        <w:ind w:left="0"/>
        <w:jc w:val="both"/>
      </w:pPr>
      <w:r>
        <w:rPr>
          <w:rFonts w:ascii="Times New Roman"/>
          <w:b w:val="false"/>
          <w:i w:val="false"/>
          <w:color w:val="000000"/>
          <w:sz w:val="28"/>
        </w:rPr>
        <w:t>
      2.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06" w:id="10"/>
    <w:p>
      <w:pPr>
        <w:spacing w:after="0"/>
        <w:ind w:left="0"/>
        <w:jc w:val="both"/>
      </w:pPr>
      <w:r>
        <w:rPr>
          <w:rFonts w:ascii="Times New Roman"/>
          <w:b w:val="false"/>
          <w:i w:val="false"/>
          <w:color w:val="000000"/>
          <w:sz w:val="28"/>
        </w:rPr>
        <w:t>
      Мемлекеттік көрсетілетін қызметті көрсету нысаны: электрондық (толық автоматтандырылған).</w:t>
      </w:r>
    </w:p>
    <w:bookmarkEnd w:id="10"/>
    <w:bookmarkStart w:name="z107" w:id="11"/>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21 шілдедегі </w:t>
      </w:r>
      <w:r>
        <w:rPr>
          <w:rFonts w:ascii="Times New Roman"/>
          <w:b w:val="false"/>
          <w:i w:val="false"/>
          <w:color w:val="000000"/>
          <w:sz w:val="28"/>
        </w:rPr>
        <w:t>№ 4-4/679</w:t>
      </w:r>
      <w:r>
        <w:rPr>
          <w:rFonts w:ascii="Times New Roman"/>
          <w:b w:val="false"/>
          <w:i w:val="false"/>
          <w:color w:val="000000"/>
          <w:sz w:val="28"/>
        </w:rPr>
        <w:t xml:space="preserve"> "Тыңайтқыштар (органикалықтарды қоспағанда) құнын субсидиялау" мемлекеттік көрсетілетін қызмет стандартын бекіту туралы" бұйрығымен (нормативтік құқықтық актілерді мемлекеттік тіркеу Тізілімінде № 11946 болып тіркелген) бекітілген "Тыңайтқыштар (органикалықтарды қоспағанда) құнын субсидиялау"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11"/>
    <w:bookmarkStart w:name="z108" w:id="1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109" w:id="13"/>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өтінімді ұсынуы болып табылады.</w:t>
      </w:r>
    </w:p>
    <w:bookmarkEnd w:id="13"/>
    <w:bookmarkStart w:name="z110" w:id="14"/>
    <w:p>
      <w:pPr>
        <w:spacing w:after="0"/>
        <w:ind w:left="0"/>
        <w:jc w:val="both"/>
      </w:pPr>
      <w:r>
        <w:rPr>
          <w:rFonts w:ascii="Times New Roman"/>
          <w:b w:val="false"/>
          <w:i w:val="false"/>
          <w:color w:val="000000"/>
          <w:sz w:val="28"/>
        </w:rPr>
        <w:t>
      5. Мемлекеттік көрсетілетін қызметті көрсету процесінің құрамына кіретін әрбір рәсімнің (іс-қимылдың) мазмұны, оны орындаудың ұзақтығы:</w:t>
      </w:r>
    </w:p>
    <w:bookmarkEnd w:id="14"/>
    <w:bookmarkStart w:name="z111" w:id="15"/>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электрондық цифрлық қолтаңбасын (бұдан әрі - ЭЦҚ) пайдалана отырып, қол қою жолымен оның қабылданғанын растайды немесе </w:t>
      </w:r>
      <w:r>
        <w:rPr>
          <w:rFonts w:ascii="Times New Roman"/>
          <w:b w:val="false"/>
          <w:i w:val="false"/>
          <w:color w:val="000000"/>
          <w:sz w:val="28"/>
        </w:rPr>
        <w:t>Стандарттың</w:t>
      </w:r>
      <w:r>
        <w:rPr>
          <w:rFonts w:ascii="Times New Roman"/>
          <w:b w:val="false"/>
          <w:i w:val="false"/>
          <w:color w:val="000000"/>
          <w:sz w:val="28"/>
        </w:rPr>
        <w:t xml:space="preserve"> 10-тармағында көзделген жағдайларда және негіздер бойынша мемлекеттік көрсетілетін қызметті ұсынудан уәжді бас тартады - 1 (бір) жұмыс күні ішінде;</w:t>
      </w:r>
    </w:p>
    <w:bookmarkEnd w:id="15"/>
    <w:bookmarkStart w:name="z112" w:id="16"/>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16"/>
    <w:bookmarkStart w:name="z113" w:id="17"/>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17"/>
    <w:bookmarkStart w:name="z114" w:id="18"/>
    <w:p>
      <w:pPr>
        <w:spacing w:after="0"/>
        <w:ind w:left="0"/>
        <w:jc w:val="both"/>
      </w:pPr>
      <w:r>
        <w:rPr>
          <w:rFonts w:ascii="Times New Roman"/>
          <w:b w:val="false"/>
          <w:i w:val="false"/>
          <w:color w:val="000000"/>
          <w:sz w:val="28"/>
        </w:rPr>
        <w:t>
      өтпелі өтінім бойынша тыңайтқыштарды өндіруші нақты өткізілген тыңайтқыштар жөніндегі мәліметтерді тізілімге енгізгеннен кейін қалыптастырады - 2 (екі)жұмыс күні ішінде;</w:t>
      </w:r>
    </w:p>
    <w:bookmarkEnd w:id="18"/>
    <w:bookmarkStart w:name="z115" w:id="19"/>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19"/>
    <w:bookmarkStart w:name="z116" w:id="20"/>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0"/>
    <w:bookmarkStart w:name="z117" w:id="21"/>
    <w:p>
      <w:pPr>
        <w:spacing w:after="0"/>
        <w:ind w:left="0"/>
        <w:jc w:val="both"/>
      </w:pPr>
      <w:r>
        <w:rPr>
          <w:rFonts w:ascii="Times New Roman"/>
          <w:b w:val="false"/>
          <w:i w:val="false"/>
          <w:color w:val="000000"/>
          <w:sz w:val="28"/>
        </w:rPr>
        <w:t>
      1) өтінімді (өтпелі өтінімді) қабылданғанын растау немесе уәжді бас тарту;</w:t>
      </w:r>
    </w:p>
    <w:bookmarkEnd w:id="21"/>
    <w:bookmarkStart w:name="z118" w:id="22"/>
    <w:p>
      <w:pPr>
        <w:spacing w:after="0"/>
        <w:ind w:left="0"/>
        <w:jc w:val="both"/>
      </w:pPr>
      <w:r>
        <w:rPr>
          <w:rFonts w:ascii="Times New Roman"/>
          <w:b w:val="false"/>
          <w:i w:val="false"/>
          <w:color w:val="000000"/>
          <w:sz w:val="28"/>
        </w:rPr>
        <w:t>
      2) "Қазынашылық-Клиент" ақпараттық жүйесінде төлем тапсырмасын қалыптастыру;</w:t>
      </w:r>
    </w:p>
    <w:bookmarkEnd w:id="22"/>
    <w:p>
      <w:pPr>
        <w:spacing w:after="0"/>
        <w:ind w:left="0"/>
        <w:jc w:val="both"/>
      </w:pPr>
      <w:r>
        <w:rPr>
          <w:rFonts w:ascii="Times New Roman"/>
          <w:b w:val="false"/>
          <w:i w:val="false"/>
          <w:color w:val="000000"/>
          <w:sz w:val="28"/>
        </w:rPr>
        <w:t>
      3) субсидияны төлеу.</w:t>
      </w:r>
    </w:p>
    <w:bookmarkStart w:name="z120" w:id="2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3"/>
    <w:bookmarkStart w:name="z121" w:id="2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4"/>
    <w:bookmarkStart w:name="z122" w:id="25"/>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5"/>
    <w:bookmarkStart w:name="z123" w:id="26"/>
    <w:p>
      <w:pPr>
        <w:spacing w:after="0"/>
        <w:ind w:left="0"/>
        <w:jc w:val="both"/>
      </w:pPr>
      <w:r>
        <w:rPr>
          <w:rFonts w:ascii="Times New Roman"/>
          <w:b w:val="false"/>
          <w:i w:val="false"/>
          <w:color w:val="000000"/>
          <w:sz w:val="28"/>
        </w:rPr>
        <w:t>
      2) көрсетілетін қызметті берушінің қаржы және есеп бөлімінің жауапты орындаушысы.</w:t>
      </w:r>
    </w:p>
    <w:bookmarkEnd w:id="26"/>
    <w:bookmarkStart w:name="z124" w:id="27"/>
    <w:p>
      <w:pPr>
        <w:spacing w:after="0"/>
        <w:ind w:left="0"/>
        <w:jc w:val="both"/>
      </w:pPr>
      <w:r>
        <w:rPr>
          <w:rFonts w:ascii="Times New Roman"/>
          <w:b w:val="false"/>
          <w:i w:val="false"/>
          <w:color w:val="000000"/>
          <w:sz w:val="28"/>
        </w:rPr>
        <w:t>
      8. Әрбiр рәсiмнiң (іс-қимылдың) ұзақтығын көрсете отырып әрбiр рәсiмнiң (іс-қимылдарды) өту реттілігін сипаттау:</w:t>
      </w:r>
    </w:p>
    <w:bookmarkEnd w:id="27"/>
    <w:bookmarkStart w:name="z125" w:id="28"/>
    <w:p>
      <w:pPr>
        <w:spacing w:after="0"/>
        <w:ind w:left="0"/>
        <w:jc w:val="both"/>
      </w:pPr>
      <w:r>
        <w:rPr>
          <w:rFonts w:ascii="Times New Roman"/>
          <w:b w:val="false"/>
          <w:i w:val="false"/>
          <w:color w:val="000000"/>
          <w:sz w:val="28"/>
        </w:rPr>
        <w:t xml:space="preserve">
      1) көрсетілетін қызметті берушінің жауапты орындаушысы өтінімді немесе өтпелі өтінімді тіркелген сәттен бастап тиісті хабарламаға ЭЦҚ пайдалана отырып, қол қою жолымен оның қабылданғанын растайды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тартады - 1 (бір) жұмыс күні ішінде;</w:t>
      </w:r>
    </w:p>
    <w:bookmarkEnd w:id="28"/>
    <w:bookmarkStart w:name="z126" w:id="29"/>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w:t>
      </w:r>
    </w:p>
    <w:bookmarkEnd w:id="29"/>
    <w:bookmarkStart w:name="z127" w:id="30"/>
    <w:p>
      <w:pPr>
        <w:spacing w:after="0"/>
        <w:ind w:left="0"/>
        <w:jc w:val="both"/>
      </w:pPr>
      <w:r>
        <w:rPr>
          <w:rFonts w:ascii="Times New Roman"/>
          <w:b w:val="false"/>
          <w:i w:val="false"/>
          <w:color w:val="000000"/>
          <w:sz w:val="28"/>
        </w:rPr>
        <w:t>
      көрсетілетін қызметті берушінің жауапты орындаушысы өтінімді қабылдағанын растағаннан кейін;</w:t>
      </w:r>
    </w:p>
    <w:bookmarkEnd w:id="30"/>
    <w:bookmarkStart w:name="z128" w:id="31"/>
    <w:p>
      <w:pPr>
        <w:spacing w:after="0"/>
        <w:ind w:left="0"/>
        <w:jc w:val="both"/>
      </w:pPr>
      <w:r>
        <w:rPr>
          <w:rFonts w:ascii="Times New Roman"/>
          <w:b w:val="false"/>
          <w:i w:val="false"/>
          <w:color w:val="000000"/>
          <w:sz w:val="28"/>
        </w:rPr>
        <w:t>
      өтпелі өтінім бойынша тыңайтқыштарды өндіруші нақты өткізілген тыңайтқыштар жөніндегі мәліметтерді тізілімге енгізгеннен кейін қалыптастырады - 2 (екі)жұмыс күні ішінде;</w:t>
      </w:r>
    </w:p>
    <w:bookmarkEnd w:id="31"/>
    <w:bookmarkStart w:name="z129" w:id="32"/>
    <w:p>
      <w:pPr>
        <w:spacing w:after="0"/>
        <w:ind w:left="0"/>
        <w:jc w:val="both"/>
      </w:pPr>
      <w:r>
        <w:rPr>
          <w:rFonts w:ascii="Times New Roman"/>
          <w:b w:val="false"/>
          <w:i w:val="false"/>
          <w:color w:val="000000"/>
          <w:sz w:val="28"/>
        </w:rPr>
        <w:t>
      3) көрсетілетін қызметті берушінің қаржы және есеп бөлімінің жауапты орындаушысы субсидияны төлейді - 2 (екі) сағат ішінде.</w:t>
      </w:r>
    </w:p>
    <w:bookmarkEnd w:id="32"/>
    <w:bookmarkStart w:name="z130" w:id="3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33"/>
    <w:bookmarkStart w:name="z131" w:id="3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(іс-қимылдарның) реттілігін сипаттау:</w:t>
      </w:r>
    </w:p>
    <w:bookmarkEnd w:id="34"/>
    <w:bookmarkStart w:name="z132" w:id="3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5"/>
    <w:bookmarkStart w:name="z133" w:id="36"/>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6"/>
    <w:bookmarkStart w:name="z134" w:id="37"/>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37"/>
    <w:bookmarkStart w:name="z135" w:id="38"/>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38"/>
    <w:bookmarkStart w:name="z136" w:id="39"/>
    <w:p>
      <w:pPr>
        <w:spacing w:after="0"/>
        <w:ind w:left="0"/>
        <w:jc w:val="both"/>
      </w:pPr>
      <w:r>
        <w:rPr>
          <w:rFonts w:ascii="Times New Roman"/>
          <w:b w:val="false"/>
          <w:i w:val="false"/>
          <w:color w:val="000000"/>
          <w:sz w:val="28"/>
        </w:rPr>
        <w:t>
      5) 3-процесс – көрсетілетін қызметті алушының "Тыңайтқыштар (органикалықтарды қоспағанда)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39"/>
    <w:bookmarkStart w:name="z137" w:id="40"/>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0"/>
    <w:bookmarkStart w:name="z138" w:id="41"/>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1"/>
    <w:bookmarkStart w:name="z139" w:id="42"/>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42"/>
    <w:bookmarkStart w:name="z140" w:id="43"/>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43"/>
    <w:bookmarkStart w:name="z141" w:id="44"/>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4"/>
    <w:bookmarkStart w:name="z142" w:id="45"/>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45"/>
    <w:bookmarkStart w:name="z143" w:id="46"/>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46"/>
    <w:bookmarkStart w:name="z144" w:id="47"/>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(органикалықтарды 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51" w:id="48"/>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қызметін көрсетудің бизнес-процестерінің анықтамалығы</w:t>
      </w:r>
    </w:p>
    <w:bookmarkEnd w:id="48"/>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2" w:id="49"/>
    <w:p>
      <w:pPr>
        <w:spacing w:after="0"/>
        <w:ind w:left="0"/>
        <w:jc w:val="left"/>
      </w:pPr>
      <w:r>
        <w:rPr>
          <w:rFonts w:ascii="Times New Roman"/>
          <w:b/>
          <w:i w:val="false"/>
          <w:color w:val="000000"/>
        </w:rPr>
        <w:t xml:space="preserve"> Шартты белгілер:</w:t>
      </w:r>
    </w:p>
    <w:bookmarkEnd w:id="49"/>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 рганикалықтарды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қоспағанда) құнын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 қосымша</w:t>
            </w:r>
          </w:p>
        </w:tc>
      </w:tr>
    </w:tbl>
    <w:bookmarkStart w:name="z157" w:id="50"/>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0"/>
    <w:p>
      <w:pPr>
        <w:spacing w:after="0"/>
        <w:ind w:left="0"/>
        <w:jc w:val="left"/>
      </w:pPr>
      <w:r>
        <w:br/>
      </w:r>
    </w:p>
    <w:p>
      <w:pPr>
        <w:spacing w:after="0"/>
        <w:ind w:left="0"/>
        <w:jc w:val="both"/>
      </w:pPr>
      <w:r>
        <w:drawing>
          <wp:inline distT="0" distB="0" distL="0" distR="0">
            <wp:extent cx="78105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51"/>
    <w:p>
      <w:pPr>
        <w:spacing w:after="0"/>
        <w:ind w:left="0"/>
        <w:jc w:val="both"/>
      </w:pPr>
      <w:r>
        <w:rPr>
          <w:rFonts w:ascii="Times New Roman"/>
          <w:b w:val="false"/>
          <w:i w:val="false"/>
          <w:color w:val="000000"/>
          <w:sz w:val="28"/>
        </w:rPr>
        <w:t>
      Ескерту: аббревиатуралардың ажыратылып жазылуы:</w:t>
      </w:r>
    </w:p>
    <w:bookmarkEnd w:id="51"/>
    <w:bookmarkStart w:name="z159" w:id="52"/>
    <w:p>
      <w:pPr>
        <w:spacing w:after="0"/>
        <w:ind w:left="0"/>
        <w:jc w:val="both"/>
      </w:pPr>
      <w:r>
        <w:rPr>
          <w:rFonts w:ascii="Times New Roman"/>
          <w:b w:val="false"/>
          <w:i w:val="false"/>
          <w:color w:val="000000"/>
          <w:sz w:val="28"/>
        </w:rPr>
        <w:t xml:space="preserve">
      АЖО - автоматтандырылған жұмыс орны; </w:t>
      </w:r>
    </w:p>
    <w:bookmarkEnd w:id="52"/>
    <w:bookmarkStart w:name="z160" w:id="53"/>
    <w:p>
      <w:pPr>
        <w:spacing w:after="0"/>
        <w:ind w:left="0"/>
        <w:jc w:val="both"/>
      </w:pPr>
      <w:r>
        <w:rPr>
          <w:rFonts w:ascii="Times New Roman"/>
          <w:b w:val="false"/>
          <w:i w:val="false"/>
          <w:color w:val="000000"/>
          <w:sz w:val="28"/>
        </w:rPr>
        <w:t>
      ЭҮАШ - "Электрондық үкіметтің" аймақтық шлюзі.</w:t>
      </w:r>
    </w:p>
    <w:bookmarkEnd w:id="53"/>
    <w:bookmarkStart w:name="z161" w:id="54"/>
    <w:p>
      <w:pPr>
        <w:spacing w:after="0"/>
        <w:ind w:left="0"/>
        <w:jc w:val="left"/>
      </w:pPr>
      <w:r>
        <w:rPr>
          <w:rFonts w:ascii="Times New Roman"/>
          <w:b/>
          <w:i w:val="false"/>
          <w:color w:val="000000"/>
        </w:rPr>
        <w:t xml:space="preserve"> Шартты белгілер:</w:t>
      </w:r>
    </w:p>
    <w:bookmarkEnd w:id="54"/>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