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1c71" w14:textId="dfd1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мемлекеттік табиғи қаумалдарын құру туралы</w:t>
      </w:r>
    </w:p>
    <w:p>
      <w:pPr>
        <w:spacing w:after="0"/>
        <w:ind w:left="0"/>
        <w:jc w:val="both"/>
      </w:pPr>
      <w:r>
        <w:rPr>
          <w:rFonts w:ascii="Times New Roman"/>
          <w:b w:val="false"/>
          <w:i w:val="false"/>
          <w:color w:val="000000"/>
          <w:sz w:val="28"/>
        </w:rPr>
        <w:t>Маңғыстау облысы әкімдігінің 2015 жылғы 27 ақпандағы № 53 қаулысы. Маңғыстау облысы Әділет департаментінде 2015 жылғы 03 сәуірде № 2658 болып тіркелді.</w:t>
      </w:r>
    </w:p>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Ауыл шаруашылығы министрлігі Орман және аңшылық шаруашылығы комитетімен 2011 жылғы 2 тамыздағы № 25-02-01-25/962-И келісілген жаратылыстану – ғылыми және техникалық – экономикалық негіздемелерінің, Қазақстан Республикасы Қоршаған ортаны қорғау министрлігі Орман және аңшылық шаруашылығы комитетімен 2013 жылғы 8 қазандағы № 15-02-32/1992-КЛОХ келісілген техникалық – экономикалық негіздемесінің және Қазақстан Республикасы Ауыл шаруашылығы министрлігі Орман шаруашылығы және жануарлар дүниесі комитетімен 2014 жылғы 11 қарашадағы № 15-03-21/78-КЛХЖМ келісілген техникалық – экономикалық негіздемелерінің негізінде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Маңғыстау ауданы аумағында жалпы алаңы 160 086,48 гектар, жер учаскелерінің меншік иелері мен жер пайдаланушылардан жерлерін алып қоймастан жергілікті маңызы бар Тасорпа мемлекеттік табиғи қаумалы;</w:t>
      </w:r>
    </w:p>
    <w:p>
      <w:pPr>
        <w:spacing w:after="0"/>
        <w:ind w:left="0"/>
        <w:jc w:val="both"/>
      </w:pPr>
      <w:r>
        <w:rPr>
          <w:rFonts w:ascii="Times New Roman"/>
          <w:b w:val="false"/>
          <w:i w:val="false"/>
          <w:color w:val="000000"/>
          <w:sz w:val="28"/>
        </w:rPr>
        <w:t>
      жалпы алаңы 316 141,0 гектар, оның ішінде: Маңғыстау ауданы аумағында 30 841,0 гектар, Қарақия ауданы аумағында 285 300,0 гектар жер учаскелерінің меншік иелері мен жер пайдаланушылардан жерлерін алып қоймастан жергілікті маңызы бар Жабайұшқан мемлекеттік табиғи қаумалы;</w:t>
      </w:r>
    </w:p>
    <w:p>
      <w:pPr>
        <w:spacing w:after="0"/>
        <w:ind w:left="0"/>
        <w:jc w:val="both"/>
      </w:pPr>
      <w:r>
        <w:rPr>
          <w:rFonts w:ascii="Times New Roman"/>
          <w:b w:val="false"/>
          <w:i w:val="false"/>
          <w:color w:val="000000"/>
          <w:sz w:val="28"/>
        </w:rPr>
        <w:t>
      Қарақия ауданы аумағында жалпы алаңы 68 374,3 гектар, жер учаскелерінің меншік иелері мен жер пайдаланушылардан жерлерін алып қоймастан жергілікті маңызы бар "Адамтас" мемлекеттік табиғи қаумалы;</w:t>
      </w:r>
    </w:p>
    <w:p>
      <w:pPr>
        <w:spacing w:after="0"/>
        <w:ind w:left="0"/>
        <w:jc w:val="both"/>
      </w:pPr>
      <w:r>
        <w:rPr>
          <w:rFonts w:ascii="Times New Roman"/>
          <w:b w:val="false"/>
          <w:i w:val="false"/>
          <w:color w:val="000000"/>
          <w:sz w:val="28"/>
        </w:rPr>
        <w:t>
      Бейнеу ауданы аумағында жалпы алаңы 58 922,8 гектар, жер учаскелерінің меншік иелері мен жер пайдаланушылардан жерлерін алып  қоймастан жергілікті маңызы бар "Көлеңкелі" мемлекеттік кешенді табиғи қаумалы;</w:t>
      </w:r>
    </w:p>
    <w:p>
      <w:pPr>
        <w:spacing w:after="0"/>
        <w:ind w:left="0"/>
        <w:jc w:val="both"/>
      </w:pPr>
      <w:r>
        <w:rPr>
          <w:rFonts w:ascii="Times New Roman"/>
          <w:b w:val="false"/>
          <w:i w:val="false"/>
          <w:color w:val="000000"/>
          <w:sz w:val="28"/>
        </w:rPr>
        <w:t>
      Бейнеу ауданы аумағында жалпы алаңы 146 790,0 гектар, жер учаскелерінің меншік иелері мен  жер пайдаланушылардан жерлерін алып  қоймастан жергілікті маңызы бар "Есет" мемлекеттік кешенді табиғи қаумалы;</w:t>
      </w:r>
    </w:p>
    <w:p>
      <w:pPr>
        <w:spacing w:after="0"/>
        <w:ind w:left="0"/>
        <w:jc w:val="both"/>
      </w:pPr>
      <w:r>
        <w:rPr>
          <w:rFonts w:ascii="Times New Roman"/>
          <w:b w:val="false"/>
          <w:i w:val="false"/>
          <w:color w:val="000000"/>
          <w:sz w:val="28"/>
        </w:rPr>
        <w:t>
      жалпы алаңы 172 573,2 гектар, оның ішінде: Бейнеу ауданы аумағында 53 587,7 гектар, Маңғыстау ауданы аумағында 118 985,5 гектар, жер учаскелерінің меншік иелері мен жер пайдаланушылардан жерлерін алып қоймастан жергілікті маңызы бар "Манашы" мемлекеттік кешенді табиғи қаумалы құрылсын.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Маңғыстау облысы әкімдігінің 04.10.2022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"Тасорпа", "Жабайұшқан", "Адамтас", "Манашы" мемлекеттік табиғи қаумалдары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қарамағына және "Көлеңкелі", "Есет" мемлекеттік табиғи қаумалдары Маңғыстау облысының табиғи ресурстар және табиғат пайдалануды реттеу басқармасының Бейнеу ормандар және жануарлар дүниесін қорғау жөніндегі коммуналдық мемлекеттік мекемесінің қарамағына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әкімдігінің 28.09.2022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 (Б.Ж. Ұлықбанов):</w:t>
      </w:r>
    </w:p>
    <w:p>
      <w:pPr>
        <w:spacing w:after="0"/>
        <w:ind w:left="0"/>
        <w:jc w:val="both"/>
      </w:pPr>
      <w:r>
        <w:rPr>
          <w:rFonts w:ascii="Times New Roman"/>
          <w:b w:val="false"/>
          <w:i w:val="false"/>
          <w:color w:val="000000"/>
          <w:sz w:val="28"/>
        </w:rPr>
        <w:t>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p>
      <w:pPr>
        <w:spacing w:after="0"/>
        <w:ind w:left="0"/>
        <w:jc w:val="both"/>
      </w:pPr>
      <w:r>
        <w:rPr>
          <w:rFonts w:ascii="Times New Roman"/>
          <w:b w:val="false"/>
          <w:i w:val="false"/>
          <w:color w:val="000000"/>
          <w:sz w:val="28"/>
        </w:rPr>
        <w:t>
      осы қаулыдан туындайтын шараларды қабылдасын.</w:t>
      </w:r>
    </w:p>
    <w:p>
      <w:pPr>
        <w:spacing w:after="0"/>
        <w:ind w:left="0"/>
        <w:jc w:val="both"/>
      </w:pPr>
      <w:r>
        <w:rPr>
          <w:rFonts w:ascii="Times New Roman"/>
          <w:b w:val="false"/>
          <w:i w:val="false"/>
          <w:color w:val="000000"/>
          <w:sz w:val="28"/>
        </w:rPr>
        <w:t>
      4. "Маңғыстау облысының экономика және бюджеттік жоспарлау басқармасы" мемлекеттік мекемесі (И.Ы. Құрман) көрсетілген мемлекеттік табиғи қаумалдарды ұстауға қаражат қарастырсын.</w:t>
      </w:r>
    </w:p>
    <w:p>
      <w:pPr>
        <w:spacing w:after="0"/>
        <w:ind w:left="0"/>
        <w:jc w:val="both"/>
      </w:pPr>
      <w:r>
        <w:rPr>
          <w:rFonts w:ascii="Times New Roman"/>
          <w:b w:val="false"/>
          <w:i w:val="false"/>
          <w:color w:val="000000"/>
          <w:sz w:val="28"/>
        </w:rPr>
        <w:t>
      5. Осы қаулының орындалуын бақылау облыс әкімінің орынбасары     Ә.А. Шөжеғұловқа жүктелсін.</w:t>
      </w:r>
    </w:p>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ауданының әкімі</w:t>
      </w:r>
    </w:p>
    <w:p>
      <w:pPr>
        <w:spacing w:after="0"/>
        <w:ind w:left="0"/>
        <w:jc w:val="both"/>
      </w:pPr>
      <w:r>
        <w:rPr>
          <w:rFonts w:ascii="Times New Roman"/>
          <w:b w:val="false"/>
          <w:i w:val="false"/>
          <w:color w:val="000000"/>
          <w:sz w:val="28"/>
        </w:rPr>
        <w:t>
      Б.А. Әзірханов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Орман шаруашылығы және жануарлар</w:t>
      </w:r>
    </w:p>
    <w:p>
      <w:pPr>
        <w:spacing w:after="0"/>
        <w:ind w:left="0"/>
        <w:jc w:val="both"/>
      </w:pPr>
      <w:r>
        <w:rPr>
          <w:rFonts w:ascii="Times New Roman"/>
          <w:b w:val="false"/>
          <w:i w:val="false"/>
          <w:color w:val="000000"/>
          <w:sz w:val="28"/>
        </w:rPr>
        <w:t>
      дүниесі комитетінің Маңғыстау облыстық</w:t>
      </w:r>
    </w:p>
    <w:p>
      <w:pPr>
        <w:spacing w:after="0"/>
        <w:ind w:left="0"/>
        <w:jc w:val="both"/>
      </w:pPr>
      <w:r>
        <w:rPr>
          <w:rFonts w:ascii="Times New Roman"/>
          <w:b w:val="false"/>
          <w:i w:val="false"/>
          <w:color w:val="000000"/>
          <w:sz w:val="28"/>
        </w:rPr>
        <w:t>
      орман шаруашылығы және жануарлар дүниесі</w:t>
      </w:r>
    </w:p>
    <w:p>
      <w:pPr>
        <w:spacing w:after="0"/>
        <w:ind w:left="0"/>
        <w:jc w:val="both"/>
      </w:pPr>
      <w:r>
        <w:rPr>
          <w:rFonts w:ascii="Times New Roman"/>
          <w:b w:val="false"/>
          <w:i w:val="false"/>
          <w:color w:val="000000"/>
          <w:sz w:val="28"/>
        </w:rPr>
        <w:t>
      аумақтық инспекциясы"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Т. Қалжанұлы</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Қарақия ауданыныңәкімі</w:t>
      </w:r>
    </w:p>
    <w:p>
      <w:pPr>
        <w:spacing w:after="0"/>
        <w:ind w:left="0"/>
        <w:jc w:val="both"/>
      </w:pPr>
      <w:r>
        <w:rPr>
          <w:rFonts w:ascii="Times New Roman"/>
          <w:b w:val="false"/>
          <w:i w:val="false"/>
          <w:color w:val="000000"/>
          <w:sz w:val="28"/>
        </w:rPr>
        <w:t>
      Ә.Қ. Дауылбаев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ауданының әкімі</w:t>
      </w:r>
    </w:p>
    <w:p>
      <w:pPr>
        <w:spacing w:after="0"/>
        <w:ind w:left="0"/>
        <w:jc w:val="both"/>
      </w:pPr>
      <w:r>
        <w:rPr>
          <w:rFonts w:ascii="Times New Roman"/>
          <w:b w:val="false"/>
          <w:i w:val="false"/>
          <w:color w:val="000000"/>
          <w:sz w:val="28"/>
        </w:rPr>
        <w:t>
      Ж.Қ. Айтуаров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жер қатынастары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Е.Д. Дүзмағанбетов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қаржы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М.Б. Әлібекова</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табиғи ресурстар және табиғат пайдалануды</w:t>
      </w:r>
    </w:p>
    <w:p>
      <w:pPr>
        <w:spacing w:after="0"/>
        <w:ind w:left="0"/>
        <w:jc w:val="both"/>
      </w:pPr>
      <w:r>
        <w:rPr>
          <w:rFonts w:ascii="Times New Roman"/>
          <w:b w:val="false"/>
          <w:i w:val="false"/>
          <w:color w:val="000000"/>
          <w:sz w:val="28"/>
        </w:rPr>
        <w:t>
      реттеу басқармасы" мемлекеттік мекемесі</w:t>
      </w:r>
    </w:p>
    <w:p>
      <w:pPr>
        <w:spacing w:after="0"/>
        <w:ind w:left="0"/>
        <w:jc w:val="both"/>
      </w:pPr>
      <w:r>
        <w:rPr>
          <w:rFonts w:ascii="Times New Roman"/>
          <w:b w:val="false"/>
          <w:i w:val="false"/>
          <w:color w:val="000000"/>
          <w:sz w:val="28"/>
        </w:rPr>
        <w:t>
      басшысының міндетін уақытша атқарушы</w:t>
      </w:r>
    </w:p>
    <w:p>
      <w:pPr>
        <w:spacing w:after="0"/>
        <w:ind w:left="0"/>
        <w:jc w:val="both"/>
      </w:pPr>
      <w:r>
        <w:rPr>
          <w:rFonts w:ascii="Times New Roman"/>
          <w:b w:val="false"/>
          <w:i w:val="false"/>
          <w:color w:val="000000"/>
          <w:sz w:val="28"/>
        </w:rPr>
        <w:t>
      Б.Ж. Ұлықбанов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 экономика</w:t>
      </w:r>
    </w:p>
    <w:p>
      <w:pPr>
        <w:spacing w:after="0"/>
        <w:ind w:left="0"/>
        <w:jc w:val="both"/>
      </w:pPr>
      <w:r>
        <w:rPr>
          <w:rFonts w:ascii="Times New Roman"/>
          <w:b w:val="false"/>
          <w:i w:val="false"/>
          <w:color w:val="000000"/>
          <w:sz w:val="28"/>
        </w:rPr>
        <w:t>
      және бюджеттік жоспарлау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И.Ы. Құрман</w:t>
      </w:r>
    </w:p>
    <w:p>
      <w:pPr>
        <w:spacing w:after="0"/>
        <w:ind w:left="0"/>
        <w:jc w:val="both"/>
      </w:pPr>
      <w:r>
        <w:rPr>
          <w:rFonts w:ascii="Times New Roman"/>
          <w:b w:val="false"/>
          <w:i w:val="false"/>
          <w:color w:val="000000"/>
          <w:sz w:val="28"/>
        </w:rPr>
        <w:t>
      24 ақпан 2015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