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f362" w14:textId="a53f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Қағидасын бекіту туралы" аудандық мәслихаттың 2014 жылғы 11 сәуірдегі №27/5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2015 жылғы 04 мамырдағы № 40/3 шешімі. Қызылорда облысының Әділет департаментінде 2015 жылғы 29 мамырда № 4999 болып тіркелді. Күші жойылды - Қызылорда облысы Шиелі аудандық мәслихатының 2018 жылғы 7 тамыздағы № 27/5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Шиелі аудандық мәслихатының 07.08.2018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аудандық мәслихаттың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4663 нөмірімен тіркелген, аудандық "Өскен өңір" газетінің 2014 жылғы 17 мамырдағы № 34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 "тұрғын жай" деген сөздер "тұрғынжай"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объектiсiнiң ортақ мүлкiн күтiп-ұстауға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тағайындау "Шиелі аудандық жұмыспен қамту, әлеуметтік бағдарламалар және азаматтық хал актілерін тіркеу бөлімі" коммуналдық мемлекеттік мекемесі (бұдан әрі - уәкілетті орган) арқылы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