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0de8" w14:textId="ea40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"Қалжан ахун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430 қаулысы. Қызылорда облысының Әділет департаментінде 2016 жылғы 13 қаңтарда № 5294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"Қалжан Ахун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430 қаулысымен бекітілген</w:t>
            </w:r>
          </w:p>
        </w:tc>
      </w:tr>
    </w:tbl>
    <w:bookmarkStart w:name="z11" w:id="0"/>
    <w:p>
      <w:pPr>
        <w:spacing w:after="0"/>
        <w:ind w:left="0"/>
        <w:jc w:val="left"/>
      </w:pPr>
      <w:r>
        <w:rPr>
          <w:rFonts w:ascii="Times New Roman"/>
          <w:b/>
          <w:i w:val="false"/>
          <w:color w:val="000000"/>
        </w:rPr>
        <w:t xml:space="preserve"> "Қалжан Ахун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"Қалжан Ахун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"Қалжан Ахун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"Қалжан Ахун ауылдық округі әкімінің аппараты" коммуналдық мемлекеттік мекемесінің "Қалжан Ахун"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"Қалжан Ахун ауылдық округі әкімінің аппараты" коммуналдық мемлекеттік мекемесінің "Гүлдер"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"Қалжан Ахун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"Қалжан Ахун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"Қалжан Ахун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"Қалжан Ахун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"Қалжан Ахун ауылдық округі әкімінің аппараты" коммуналдық мемлекеттік мекемесі өз құзыретінің мәселелері бойынша заңнамада белгіленген тәртіппен Қалжан Ахун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"Қалжан Ахун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120607, Қазақстан Республикасы, Қызылорда облысы, Сырдария ауданы, Қалжан Ахун ауылы, Абай Құнанбаев көшесі №17 Б.</w:t>
      </w:r>
      <w:r>
        <w:br/>
      </w:r>
      <w:r>
        <w:rPr>
          <w:rFonts w:ascii="Times New Roman"/>
          <w:b w:val="false"/>
          <w:i w:val="false"/>
          <w:color w:val="000000"/>
          <w:sz w:val="28"/>
        </w:rPr>
        <w:t>
      </w:t>
      </w:r>
      <w:r>
        <w:rPr>
          <w:rFonts w:ascii="Times New Roman"/>
          <w:b w:val="false"/>
          <w:i w:val="false"/>
          <w:color w:val="000000"/>
          <w:sz w:val="28"/>
        </w:rPr>
        <w:t xml:space="preserve">"Қалжан Ахун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"Қалжан Ахун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"Қалжан Ахун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"Қалжан Ахун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"Қалжан Ахун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"Қалжан Ахун ауылдық округі әкімінің аппараты" коммуналдық мемлекеттік мекемесі кәсіпкерлік субьектілерімен "Қалжан Ахун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"Қалжан Ахун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p>
    <w:bookmarkEnd w:id="2"/>
    <w:bookmarkStart w:name="z35" w:id="3"/>
    <w:p>
      <w:pPr>
        <w:spacing w:after="0"/>
        <w:ind w:left="0"/>
        <w:jc w:val="left"/>
      </w:pPr>
      <w:r>
        <w:rPr>
          <w:rFonts w:ascii="Times New Roman"/>
          <w:b/>
          <w:i w:val="false"/>
          <w:color w:val="000000"/>
        </w:rPr>
        <w:t xml:space="preserve">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"Қалжан Ахун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"Қалжан Ахун ауылдық округі әкімінің аппараты" коммуналдық мемлекеттік мекемесіне басшылықты "Қалжан Ахун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"Қалжан Ахун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"Қалжан Ахун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"Қалжан Ахун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"Қалжан Ахун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"Қалжан Ахун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"Қалжан Ахун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"Қалжан Ахун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"Қалжан Ахун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"Қалжан Ахун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"Қалжан Ахун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"Қалжан Ахун ауылдық округі әкімінің аппараты" коммуналдық мемлекеттік мекемесінің "Қалжан Ахун"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"Қалжан Ахун ауылдық округі әкімінің аппараты" коммуналдық мемлекеттік мекемесінің "Гүлдер"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