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9ca9" w14:textId="af39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02 наурыздағы № 78 қаулысы. Қызылорда облысының Әділет департаментінде 2015 жылғы 05 наурызда № 4899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2015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2. "Сырдария аудандық жұмыспен қамту, әлеуметтік бағдарламалар және азаматтық хал актілерін тіркеу бөлімі" коммуналдық мемлекеттік мекемесі қоғамдық жұмыстарға жұмыссыздарды жолдауды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Сырдария ауданы әкiмiнiң орынбасары Е.Әжікеновке жүктелсiн.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 xml:space="preserve">2015 жылғы 02 наурыздағы </w:t>
            </w:r>
            <w:r>
              <w:br/>
            </w:r>
            <w:r>
              <w:rPr>
                <w:rFonts w:ascii="Times New Roman"/>
                <w:b w:val="false"/>
                <w:i w:val="false"/>
                <w:color w:val="000000"/>
                <w:sz w:val="20"/>
              </w:rPr>
              <w:t>№ 78 қаулысына қосымша</w:t>
            </w:r>
          </w:p>
        </w:tc>
      </w:tr>
    </w:tbl>
    <w:bookmarkStart w:name="z11" w:id="0"/>
    <w:p>
      <w:pPr>
        <w:spacing w:after="0"/>
        <w:ind w:left="0"/>
        <w:jc w:val="left"/>
      </w:pPr>
      <w:r>
        <w:rPr>
          <w:rFonts w:ascii="Times New Roman"/>
          <w:b/>
          <w:i w:val="false"/>
          <w:color w:val="000000"/>
        </w:rPr>
        <w:t xml:space="preserve"> 2015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997"/>
        <w:gridCol w:w="1006"/>
        <w:gridCol w:w="2038"/>
        <w:gridCol w:w="1784"/>
        <w:gridCol w:w="758"/>
        <w:gridCol w:w="1005"/>
        <w:gridCol w:w="1005"/>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тiзбесi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түрлерi</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Көлемi мен</w:t>
            </w:r>
            <w:r>
              <w:br/>
            </w:r>
            <w:r>
              <w:rPr>
                <w:rFonts w:ascii="Times New Roman"/>
                <w:b w:val="false"/>
                <w:i w:val="false"/>
                <w:color w:val="000000"/>
                <w:sz w:val="20"/>
              </w:rPr>
              <w:t>
нақты жағдайлары</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w:t>
            </w:r>
            <w:r>
              <w:br/>
            </w:r>
            <w:r>
              <w:rPr>
                <w:rFonts w:ascii="Times New Roman"/>
                <w:b w:val="false"/>
                <w:i w:val="false"/>
                <w:color w:val="000000"/>
                <w:sz w:val="20"/>
              </w:rPr>
              <w:t>
еңбегіне төленетін</w:t>
            </w:r>
            <w:r>
              <w:br/>
            </w:r>
            <w:r>
              <w:rPr>
                <w:rFonts w:ascii="Times New Roman"/>
                <w:b w:val="false"/>
                <w:i w:val="false"/>
                <w:color w:val="000000"/>
                <w:sz w:val="20"/>
              </w:rPr>
              <w:t>
ақының мөлшерi</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w:t>
            </w:r>
            <w:r>
              <w:br/>
            </w:r>
            <w:r>
              <w:rPr>
                <w:rFonts w:ascii="Times New Roman"/>
                <w:b w:val="false"/>
                <w:i w:val="false"/>
                <w:color w:val="000000"/>
                <w:sz w:val="20"/>
              </w:rPr>
              <w:t>
көздерi</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сұраныс</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ұсыныс</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ауданы әкiмiнiң аппараты"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кентi әкiмiнiң аппараты"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ауылдық округi әкiмiнiң аппараты"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"Шіркейлі ауылдық округi әкiмiнiң аппараты"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ауылдық округi әкiмiнiң аппараты"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"Нағи Ілиясов ауылдық округi әкiмiнiң аппараты"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"Іңкәрдария ауылдық округі әкімінің аппараты"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 егу, әктеу</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br/>
            </w:r>
            <w:r>
              <w:rPr>
                <w:rFonts w:ascii="Times New Roman"/>
                <w:b w:val="false"/>
                <w:i w:val="false"/>
                <w:color w:val="000000"/>
                <w:sz w:val="20"/>
              </w:rPr>
              <w:t>
</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"Асқар Тоқмағанбетов ауылдық округі әкімінің аппараты"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"Қоғалыкөл ауылдық округі әкімінің аппараты"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"Бесарық ауылдық округі әкімінің аппараты"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"Аманкелді ауылдық округі әкімінің аппараты"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"Айдарлы ауылдық округі әкімінің аппараты"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 егу, әктеу</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"Қалжан ахун ауылдық округі әкімінің аппараты"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"Сәкен Сейфуллин ауылдық округі әкімінің аппараты"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 ауылдық округі әкімінің аппараты"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жөніндегі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ағаш егу, әктеу</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жұмыспен қамту, әлеуметтік бағдарламалар және азаматтық хал актілерін тіркеу бөлімі" коммуналдық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дене шынықтыру және спорт бөлімі"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бiлiм бөлiмi"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ауыл шаруашылығы бөлiмі"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қаржы бөлiмi"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Сырдария аудандық қала құрылысы және сәулет бөлiмi"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құрылыс бөлiмi"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iшкi саясат бөлiмi"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кәсiпкерлiк бөлiмi"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жер қатынастары бөлiмi"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тұрғын үй коммуналдық шаруашылық, жолаушылар көлiгi және автомобиль жолдары бөлiмi"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мәдениет және тiлдердi дамыту бөлiмi"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ветеринария және ветеринариялық бақылау бөлiмi" коммуналдық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экономика және бюджеттік жоспарлау бөлiмi"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мәдениет үйлерi мен клубтары" мемлекеттiк кәсiпорын</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орталықтандырылған кiтапхана жүйесi"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кәсіпорынның Қызылорда облыстық филиалы</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 Республикалық мемлекеттiк кәсіпорынның Қызылорда облысы бойынша филиалы (Сырдария аудандық бөлімшесі)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Әдiлет министрлiгi Қызылорда облысы Әдiлет Департаментiнің Сырдария ауданының Әдiлет басқармасы" республикалық мемлекеттiк мекемесi</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"Қызылорда облысы ішкі істер департаментінің</w:t>
            </w:r>
            <w:r>
              <w:br/>
            </w:r>
            <w:r>
              <w:rPr>
                <w:rFonts w:ascii="Times New Roman"/>
                <w:b w:val="false"/>
                <w:i w:val="false"/>
                <w:color w:val="000000"/>
                <w:sz w:val="20"/>
              </w:rPr>
              <w:t>
Сырдария аудандық ішкі істер бөлімі"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кесте</w:t>
            </w:r>
            <w:r>
              <w:br/>
            </w:r>
            <w:r>
              <w:rPr>
                <w:rFonts w:ascii="Times New Roman"/>
                <w:b w:val="false"/>
                <w:i w:val="false"/>
                <w:color w:val="000000"/>
                <w:sz w:val="20"/>
              </w:rPr>
              <w:t>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"Қызылорда облысы Сырдария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соты</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кенті әкімі аппараты" мемлекеттік мекемесінің "Тереңөзек кенті мәдениет үйі" мемлекеттік коммуналдық қазыналық кәсіпорны</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статистика басқармасы</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дене шынықтыру және спорт бөлімінің "Сырдария спорт клубы" мемлекеттік коммуналдық қазыналық кәсіпорны</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дене шынықтыру және спорт басқармасының "№11 Сырдария ауданының олимпиадалық резервтің мамандандырылған балалар-жасөспірімдер мектебі" коммуналдық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мұрағаттар мен құжаттама басқармасының "Сырдария аудандық мұрағаты" коммуналдық мемлекеттік мекемесі</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"Сырдария аудандық мәдениет және тілдерді дамыту бөлімінің" Сырдария аудандық тарихи -өлкетану музейі" мемлекеттік коммуналдық қазыналық кәсіпорны</w:t>
            </w: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құжаттарды өңдеу жөніндегі техникалық жұмыстар</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дана құжат</w:t>
            </w:r>
            <w:r>
              <w:br/>
            </w:r>
            <w:r>
              <w:rPr>
                <w:rFonts w:ascii="Times New Roman"/>
                <w:b w:val="false"/>
                <w:i w:val="false"/>
                <w:color w:val="000000"/>
                <w:sz w:val="20"/>
              </w:rPr>
              <w:t>
Толық емес жұмыс күні жағдайында және икемді кесте бойынша</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"Бюджет кодексіне" сәйкес ең төменгі жалақы мөлшерінде</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