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6936" w14:textId="c986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11 тамыздағы N 173 қаулысы. Қызылорда облысының Әділет департаментінде 2015 жылғы 20 тамызда N 5113 болып тіркелді. Күші жойылды - Қызылорда облысы Жаңақорған ауданы әкімдігінің 2018 жылғы 29 мамырдағы № 528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Жаңақорған ауданы әкімдігінің 29.05.2018 </w:t>
      </w:r>
      <w:r>
        <w:rPr>
          <w:rFonts w:ascii="Times New Roman"/>
          <w:b w:val="false"/>
          <w:i w:val="false"/>
          <w:color w:val="000000"/>
          <w:sz w:val="28"/>
        </w:rPr>
        <w:t>№ 528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w:t>
      </w:r>
      <w:r>
        <w:rPr>
          <w:rFonts w:ascii="Times New Roman"/>
          <w:b w:val="false"/>
          <w:i w:val="false"/>
          <w:color w:val="000000"/>
          <w:sz w:val="28"/>
        </w:rPr>
        <w:t>Жаңақорған ауданы жергілікті атқарушы органдарының "Б" корпусы мемлекеттік әкімшілік қызметшілерінің қызметін жыл сайынғы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Аудандық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Жаңақорған ауданы әкімі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11 тамыздағы</w:t>
            </w:r>
            <w:r>
              <w:br/>
            </w:r>
            <w:r>
              <w:rPr>
                <w:rFonts w:ascii="Times New Roman"/>
                <w:b w:val="false"/>
                <w:i w:val="false"/>
                <w:color w:val="000000"/>
                <w:sz w:val="20"/>
              </w:rPr>
              <w:t>№ 173 қаулысымен бекітілген</w:t>
            </w:r>
          </w:p>
        </w:tc>
      </w:tr>
    </w:tbl>
    <w:bookmarkStart w:name="z11" w:id="1"/>
    <w:p>
      <w:pPr>
        <w:spacing w:after="0"/>
        <w:ind w:left="0"/>
        <w:jc w:val="left"/>
      </w:pPr>
      <w:r>
        <w:rPr>
          <w:rFonts w:ascii="Times New Roman"/>
          <w:b/>
          <w:i w:val="false"/>
          <w:color w:val="000000"/>
        </w:rPr>
        <w:t xml:space="preserve"> Жаңақорған ауданы жергілікті атқарушы органдарының "Б" корпусы мемлекеттік әкімшілік қызметшілерінің қызметін жыл сайынғы бағалаудың әдістемесі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Осы Жаңақорған ауданы жергілікті атқарушы органдарының </w:t>
      </w:r>
      <w:r>
        <w:br/>
      </w:r>
      <w:r>
        <w:rPr>
          <w:rFonts w:ascii="Times New Roman"/>
          <w:b w:val="false"/>
          <w:i w:val="false"/>
          <w:color w:val="000000"/>
          <w:sz w:val="28"/>
        </w:rPr>
        <w:t xml:space="preserve">"Б"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Жаңақорған ауданы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w:t>
      </w:r>
      <w:r>
        <w:rPr>
          <w:rFonts w:ascii="Times New Roman"/>
          <w:b w:val="false"/>
          <w:i w:val="false"/>
          <w:color w:val="000000"/>
          <w:sz w:val="28"/>
        </w:rPr>
        <w:t>Аудандық бюджеттен қаржыландырылатын атқарушы органдардың басшылары мен кент және ауылдық округ әкімдері үшін бағалау Жаңақорған ауданының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xml:space="preserve">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Жаңақорған ауданының әкімі құрады.</w:t>
      </w:r>
      <w:r>
        <w:br/>
      </w:r>
      <w:r>
        <w:rPr>
          <w:rFonts w:ascii="Times New Roman"/>
          <w:b w:val="false"/>
          <w:i w:val="false"/>
          <w:color w:val="000000"/>
          <w:sz w:val="28"/>
        </w:rPr>
        <w:t xml:space="preserve">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w:t>
      </w:r>
      <w:r>
        <w:rPr>
          <w:rFonts w:ascii="Times New Roman"/>
          <w:b w:val="false"/>
          <w:i w:val="false"/>
          <w:color w:val="000000"/>
          <w:sz w:val="28"/>
        </w:rPr>
        <w:t>Комиссия төрағасы Жаңақорған ауданы әкімі аппаратының басшысы болып табылады.</w:t>
      </w:r>
      <w:r>
        <w:br/>
      </w:r>
      <w:r>
        <w:rPr>
          <w:rFonts w:ascii="Times New Roman"/>
          <w:b w:val="false"/>
          <w:i w:val="false"/>
          <w:color w:val="000000"/>
          <w:sz w:val="28"/>
        </w:rPr>
        <w:t xml:space="preserve">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31" w:id="4"/>
    <w:p>
      <w:pPr>
        <w:spacing w:after="0"/>
        <w:ind w:left="0"/>
        <w:jc w:val="left"/>
      </w:pPr>
      <w:r>
        <w:rPr>
          <w:rFonts w:ascii="Times New Roman"/>
          <w:b/>
          <w:i w:val="false"/>
          <w:color w:val="000000"/>
        </w:rPr>
        <w:t xml:space="preserve"> 2. Бағалау жүргізуге дайындық</w:t>
      </w:r>
    </w:p>
    <w:bookmarkEnd w:id="4"/>
    <w:bookmarkStart w:name="z32" w:id="5"/>
    <w:p>
      <w:pPr>
        <w:spacing w:after="0"/>
        <w:ind w:left="0"/>
        <w:jc w:val="both"/>
      </w:pPr>
      <w:r>
        <w:rPr>
          <w:rFonts w:ascii="Times New Roman"/>
          <w:b w:val="false"/>
          <w:i w:val="false"/>
          <w:color w:val="000000"/>
          <w:sz w:val="28"/>
        </w:rPr>
        <w:t>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34" w:id="6"/>
    <w:p>
      <w:pPr>
        <w:spacing w:after="0"/>
        <w:ind w:left="0"/>
        <w:jc w:val="left"/>
      </w:pPr>
      <w:r>
        <w:rPr>
          <w:rFonts w:ascii="Times New Roman"/>
          <w:b/>
          <w:i w:val="false"/>
          <w:color w:val="000000"/>
        </w:rPr>
        <w:t xml:space="preserve"> 3. Тікелей басшының бағалауы</w:t>
      </w:r>
    </w:p>
    <w:bookmarkEnd w:id="6"/>
    <w:bookmarkStart w:name="z35" w:id="7"/>
    <w:p>
      <w:pPr>
        <w:spacing w:after="0"/>
        <w:ind w:left="0"/>
        <w:jc w:val="both"/>
      </w:pP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xml:space="preserve">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7"/>
    <w:bookmarkStart w:name="z38" w:id="8"/>
    <w:p>
      <w:pPr>
        <w:spacing w:after="0"/>
        <w:ind w:left="0"/>
        <w:jc w:val="left"/>
      </w:pPr>
      <w:r>
        <w:rPr>
          <w:rFonts w:ascii="Times New Roman"/>
          <w:b/>
          <w:i w:val="false"/>
          <w:color w:val="000000"/>
        </w:rPr>
        <w:t xml:space="preserve"> 4. Айналмалы бағалау</w:t>
      </w:r>
    </w:p>
    <w:bookmarkEnd w:id="8"/>
    <w:bookmarkStart w:name="z39" w:id="9"/>
    <w:p>
      <w:pPr>
        <w:spacing w:after="0"/>
        <w:ind w:left="0"/>
        <w:jc w:val="both"/>
      </w:pPr>
      <w:r>
        <w:rPr>
          <w:rFonts w:ascii="Times New Roman"/>
          <w:b w:val="false"/>
          <w:i w:val="false"/>
          <w:color w:val="000000"/>
          <w:sz w:val="28"/>
        </w:rPr>
        <w:t>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xml:space="preserve">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айналмалы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45" w:id="10"/>
    <w:p>
      <w:pPr>
        <w:spacing w:after="0"/>
        <w:ind w:left="0"/>
        <w:jc w:val="left"/>
      </w:pPr>
      <w:r>
        <w:rPr>
          <w:rFonts w:ascii="Times New Roman"/>
          <w:b/>
          <w:i w:val="false"/>
          <w:color w:val="000000"/>
        </w:rPr>
        <w:t xml:space="preserve"> 5. Қызметшінің қорытынды бағасы</w:t>
      </w:r>
    </w:p>
    <w:bookmarkEnd w:id="10"/>
    <w:bookmarkStart w:name="z46" w:id="11"/>
    <w:p>
      <w:pPr>
        <w:spacing w:after="0"/>
        <w:ind w:left="0"/>
        <w:jc w:val="both"/>
      </w:pPr>
      <w:r>
        <w:rPr>
          <w:rFonts w:ascii="Times New Roman"/>
          <w:b w:val="false"/>
          <w:i w:val="false"/>
          <w:color w:val="000000"/>
          <w:sz w:val="28"/>
        </w:rPr>
        <w:t>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End w:id="11"/>
    <w:bookmarkStart w:name="z47" w:id="12"/>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12"/>
    <w:bookmarkStart w:name="z48" w:id="13"/>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xml:space="preserve">
      </w:t>
      </w:r>
      <w:r>
        <w:rPr>
          <w:rFonts w:ascii="Times New Roman"/>
          <w:b w:val="false"/>
          <w:i w:val="false"/>
          <w:color w:val="000000"/>
          <w:sz w:val="28"/>
        </w:rPr>
        <w:t xml:space="preserve">b - тікелей басшының бағасы, </w:t>
      </w:r>
      <w:r>
        <w:br/>
      </w:r>
      <w:r>
        <w:rPr>
          <w:rFonts w:ascii="Times New Roman"/>
          <w:b w:val="false"/>
          <w:i w:val="false"/>
          <w:color w:val="000000"/>
          <w:sz w:val="28"/>
        </w:rPr>
        <w:t xml:space="preserve">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xml:space="preserve">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xml:space="preserve">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33 балдан жоғары – "тиімді".</w:t>
      </w:r>
    </w:p>
    <w:bookmarkEnd w:id="13"/>
    <w:bookmarkStart w:name="z55"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56" w:id="15"/>
    <w:p>
      <w:pPr>
        <w:spacing w:after="0"/>
        <w:ind w:left="0"/>
        <w:jc w:val="both"/>
      </w:pPr>
      <w:r>
        <w:rPr>
          <w:rFonts w:ascii="Times New Roman"/>
          <w:b w:val="false"/>
          <w:i w:val="false"/>
          <w:color w:val="000000"/>
          <w:sz w:val="28"/>
        </w:rPr>
        <w:t>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5"/>
    <w:bookmarkStart w:name="z57" w:id="16"/>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1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персоналды басқару қызметімен санауда қате жіберілсе.</w:t>
      </w:r>
      <w:r>
        <w:br/>
      </w:r>
      <w:r>
        <w:rPr>
          <w:rFonts w:ascii="Times New Roman"/>
          <w:b w:val="false"/>
          <w:i w:val="false"/>
          <w:color w:val="000000"/>
          <w:sz w:val="28"/>
        </w:rPr>
        <w:t xml:space="preserve">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xml:space="preserve">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3" w:id="17"/>
    <w:p>
      <w:pPr>
        <w:spacing w:after="0"/>
        <w:ind w:left="0"/>
        <w:jc w:val="left"/>
      </w:pPr>
      <w:r>
        <w:rPr>
          <w:rFonts w:ascii="Times New Roman"/>
          <w:b/>
          <w:i w:val="false"/>
          <w:color w:val="000000"/>
        </w:rPr>
        <w:t xml:space="preserve"> 7. Бағалау нәтижелеріне шағымдану</w:t>
      </w:r>
    </w:p>
    <w:bookmarkEnd w:id="17"/>
    <w:bookmarkStart w:name="z74" w:id="18"/>
    <w:p>
      <w:pPr>
        <w:spacing w:after="0"/>
        <w:ind w:left="0"/>
        <w:jc w:val="both"/>
      </w:pPr>
      <w:r>
        <w:rPr>
          <w:rFonts w:ascii="Times New Roman"/>
          <w:b w:val="false"/>
          <w:i w:val="false"/>
          <w:color w:val="000000"/>
          <w:sz w:val="28"/>
        </w:rPr>
        <w:t>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8" w:id="19"/>
    <w:p>
      <w:pPr>
        <w:spacing w:after="0"/>
        <w:ind w:left="0"/>
        <w:jc w:val="left"/>
      </w:pPr>
      <w:r>
        <w:rPr>
          <w:rFonts w:ascii="Times New Roman"/>
          <w:b/>
          <w:i w:val="false"/>
          <w:color w:val="000000"/>
        </w:rPr>
        <w:t xml:space="preserve"> Тікелей басшысының бағалау парағы</w:t>
      </w:r>
    </w:p>
    <w:bookmarkEnd w:id="19"/>
    <w:bookmarkStart w:name="z79" w:id="20"/>
    <w:p>
      <w:pPr>
        <w:spacing w:after="0"/>
        <w:ind w:left="0"/>
        <w:jc w:val="both"/>
      </w:pPr>
      <w:r>
        <w:rPr>
          <w:rFonts w:ascii="Times New Roman"/>
          <w:b w:val="false"/>
          <w:i w:val="false"/>
          <w:color w:val="000000"/>
          <w:sz w:val="28"/>
        </w:rPr>
        <w:t>
      Бағаланатын қызметшінің тегі, аты, әкесінің аты: 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532"/>
        <w:gridCol w:w="1706"/>
        <w:gridCol w:w="1713"/>
        <w:gridCol w:w="6108"/>
        <w:gridCol w:w="22"/>
        <w:gridCol w:w="22"/>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 xml:space="preserve">
№ </w:t>
            </w:r>
          </w:p>
          <w:bookmarkEnd w:id="21"/>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мәні </w:t>
            </w: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r>
              <w:br/>
            </w:r>
            <w:r>
              <w:rPr>
                <w:rFonts w:ascii="Times New Roman"/>
                <w:b w:val="false"/>
                <w:i w:val="false"/>
                <w:color w:val="000000"/>
                <w:sz w:val="20"/>
              </w:rPr>
              <w:t>
(балл)</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2"/>
          <w:p>
            <w:pPr>
              <w:spacing w:after="20"/>
              <w:ind w:left="20"/>
              <w:jc w:val="both"/>
            </w:pPr>
            <w:r>
              <w:rPr>
                <w:rFonts w:ascii="Times New Roman"/>
                <w:b w:val="false"/>
                <w:i w:val="false"/>
                <w:color w:val="000000"/>
                <w:sz w:val="20"/>
              </w:rPr>
              <w:t>
1</w:t>
            </w:r>
          </w:p>
          <w:bookmarkEnd w:id="22"/>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3"/>
          <w:p>
            <w:pPr>
              <w:spacing w:after="20"/>
              <w:ind w:left="20"/>
              <w:jc w:val="both"/>
            </w:pPr>
            <w:r>
              <w:rPr>
                <w:rFonts w:ascii="Times New Roman"/>
                <w:b w:val="false"/>
                <w:i w:val="false"/>
                <w:color w:val="000000"/>
                <w:sz w:val="20"/>
              </w:rPr>
              <w:t>
2</w:t>
            </w:r>
          </w:p>
          <w:bookmarkEnd w:id="23"/>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4"/>
          <w:p>
            <w:pPr>
              <w:spacing w:after="20"/>
              <w:ind w:left="20"/>
              <w:jc w:val="both"/>
            </w:pPr>
            <w:r>
              <w:rPr>
                <w:rFonts w:ascii="Times New Roman"/>
                <w:b w:val="false"/>
                <w:i w:val="false"/>
                <w:color w:val="000000"/>
                <w:sz w:val="20"/>
              </w:rPr>
              <w:t>
3</w:t>
            </w:r>
          </w:p>
          <w:bookmarkEnd w:id="24"/>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5"/>
          <w:p>
            <w:pPr>
              <w:spacing w:after="20"/>
              <w:ind w:left="20"/>
              <w:jc w:val="both"/>
            </w:pPr>
            <w:r>
              <w:rPr>
                <w:rFonts w:ascii="Times New Roman"/>
                <w:b w:val="false"/>
                <w:i w:val="false"/>
                <w:color w:val="000000"/>
                <w:sz w:val="20"/>
              </w:rPr>
              <w:t>
4</w:t>
            </w:r>
          </w:p>
          <w:bookmarkEnd w:id="25"/>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6"/>
          <w:p>
            <w:pPr>
              <w:spacing w:after="20"/>
              <w:ind w:left="20"/>
              <w:jc w:val="both"/>
            </w:pPr>
            <w:r>
              <w:rPr>
                <w:rFonts w:ascii="Times New Roman"/>
                <w:b w:val="false"/>
                <w:i w:val="false"/>
                <w:color w:val="000000"/>
                <w:sz w:val="20"/>
              </w:rPr>
              <w:t>
 Барлығы (барлық бағалардың бағасы)</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7"/>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Қызметші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8"/>
          <w:p>
            <w:pPr>
              <w:spacing w:after="20"/>
              <w:ind w:left="20"/>
              <w:jc w:val="both"/>
            </w:pPr>
            <w:r>
              <w:rPr>
                <w:rFonts w:ascii="Times New Roman"/>
                <w:b w:val="false"/>
                <w:i w:val="false"/>
                <w:color w:val="000000"/>
                <w:sz w:val="20"/>
              </w:rPr>
              <w:t>
Тікелей басшы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p>
          <w:bookmarkEnd w:id="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0" w:id="29"/>
    <w:p>
      <w:pPr>
        <w:spacing w:after="0"/>
        <w:ind w:left="0"/>
        <w:jc w:val="left"/>
      </w:pPr>
      <w:r>
        <w:rPr>
          <w:rFonts w:ascii="Times New Roman"/>
          <w:b/>
          <w:i w:val="false"/>
          <w:color w:val="000000"/>
        </w:rPr>
        <w:t xml:space="preserve"> Айналмалы бағалау парағы</w:t>
      </w:r>
    </w:p>
    <w:bookmarkEnd w:id="29"/>
    <w:bookmarkStart w:name="z91" w:id="30"/>
    <w:p>
      <w:pPr>
        <w:spacing w:after="0"/>
        <w:ind w:left="0"/>
        <w:jc w:val="both"/>
      </w:pPr>
      <w:r>
        <w:rPr>
          <w:rFonts w:ascii="Times New Roman"/>
          <w:b w:val="false"/>
          <w:i w:val="false"/>
          <w:color w:val="000000"/>
          <w:sz w:val="28"/>
        </w:rPr>
        <w:t>
      Бағаланатын қызметшінің тегі, аты, әкесінің аты: 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518"/>
        <w:gridCol w:w="4974"/>
        <w:gridCol w:w="2064"/>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1"/>
          <w:p>
            <w:pPr>
              <w:spacing w:after="20"/>
              <w:ind w:left="20"/>
              <w:jc w:val="both"/>
            </w:pPr>
            <w:r>
              <w:rPr>
                <w:rFonts w:ascii="Times New Roman"/>
                <w:b w:val="false"/>
                <w:i w:val="false"/>
                <w:color w:val="000000"/>
                <w:sz w:val="20"/>
              </w:rPr>
              <w:t xml:space="preserve">
№ </w:t>
            </w:r>
          </w:p>
          <w:bookmarkEnd w:id="31"/>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мәні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r>
              <w:br/>
            </w:r>
            <w:r>
              <w:rPr>
                <w:rFonts w:ascii="Times New Roman"/>
                <w:b w:val="false"/>
                <w:i w:val="false"/>
                <w:color w:val="000000"/>
                <w:sz w:val="20"/>
              </w:rPr>
              <w:t>
(балл)</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2"/>
          <w:p>
            <w:pPr>
              <w:spacing w:after="20"/>
              <w:ind w:left="20"/>
              <w:jc w:val="both"/>
            </w:pPr>
            <w:r>
              <w:rPr>
                <w:rFonts w:ascii="Times New Roman"/>
                <w:b w:val="false"/>
                <w:i w:val="false"/>
                <w:color w:val="000000"/>
                <w:sz w:val="20"/>
              </w:rPr>
              <w:t>
1</w:t>
            </w:r>
          </w:p>
          <w:bookmarkEnd w:id="32"/>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3"/>
          <w:p>
            <w:pPr>
              <w:spacing w:after="20"/>
              <w:ind w:left="20"/>
              <w:jc w:val="both"/>
            </w:pPr>
            <w:r>
              <w:rPr>
                <w:rFonts w:ascii="Times New Roman"/>
                <w:b w:val="false"/>
                <w:i w:val="false"/>
                <w:color w:val="000000"/>
                <w:sz w:val="20"/>
              </w:rPr>
              <w:t>
2</w:t>
            </w:r>
          </w:p>
          <w:bookmarkEnd w:id="33"/>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4"/>
          <w:p>
            <w:pPr>
              <w:spacing w:after="20"/>
              <w:ind w:left="20"/>
              <w:jc w:val="both"/>
            </w:pPr>
            <w:r>
              <w:rPr>
                <w:rFonts w:ascii="Times New Roman"/>
                <w:b w:val="false"/>
                <w:i w:val="false"/>
                <w:color w:val="000000"/>
                <w:sz w:val="20"/>
              </w:rPr>
              <w:t>
3</w:t>
            </w:r>
          </w:p>
          <w:bookmarkEnd w:id="34"/>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5"/>
          <w:p>
            <w:pPr>
              <w:spacing w:after="20"/>
              <w:ind w:left="20"/>
              <w:jc w:val="both"/>
            </w:pPr>
            <w:r>
              <w:rPr>
                <w:rFonts w:ascii="Times New Roman"/>
                <w:b w:val="false"/>
                <w:i w:val="false"/>
                <w:color w:val="000000"/>
                <w:sz w:val="20"/>
              </w:rPr>
              <w:t>
1</w:t>
            </w:r>
          </w:p>
          <w:bookmarkEnd w:id="35"/>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6"/>
          <w:p>
            <w:pPr>
              <w:spacing w:after="20"/>
              <w:ind w:left="20"/>
              <w:jc w:val="both"/>
            </w:pPr>
            <w:r>
              <w:rPr>
                <w:rFonts w:ascii="Times New Roman"/>
                <w:b w:val="false"/>
                <w:i w:val="false"/>
                <w:color w:val="000000"/>
                <w:sz w:val="20"/>
              </w:rPr>
              <w:t>
2</w:t>
            </w:r>
          </w:p>
          <w:bookmarkEnd w:id="36"/>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7"/>
          <w:p>
            <w:pPr>
              <w:spacing w:after="20"/>
              <w:ind w:left="20"/>
              <w:jc w:val="both"/>
            </w:pPr>
            <w:r>
              <w:rPr>
                <w:rFonts w:ascii="Times New Roman"/>
                <w:b w:val="false"/>
                <w:i w:val="false"/>
                <w:color w:val="000000"/>
                <w:sz w:val="20"/>
              </w:rPr>
              <w:t>
3</w:t>
            </w:r>
          </w:p>
          <w:bookmarkEnd w:id="37"/>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5" w:id="38"/>
    <w:p>
      <w:pPr>
        <w:spacing w:after="0"/>
        <w:ind w:left="0"/>
        <w:jc w:val="left"/>
      </w:pPr>
      <w:r>
        <w:rPr>
          <w:rFonts w:ascii="Times New Roman"/>
          <w:b/>
          <w:i w:val="false"/>
          <w:color w:val="000000"/>
        </w:rPr>
        <w:t xml:space="preserve"> Бағалау жөніндегі комиссия отырысының хаттамасы</w:t>
      </w:r>
    </w:p>
    <w:bookmarkEnd w:id="38"/>
    <w:bookmarkStart w:name="z106" w:id="39"/>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4274"/>
        <w:gridCol w:w="2330"/>
        <w:gridCol w:w="1683"/>
        <w:gridCol w:w="1683"/>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0"/>
          <w:p>
            <w:pPr>
              <w:spacing w:after="20"/>
              <w:ind w:left="20"/>
              <w:jc w:val="both"/>
            </w:pPr>
            <w:r>
              <w:rPr>
                <w:rFonts w:ascii="Times New Roman"/>
                <w:b w:val="false"/>
                <w:i w:val="false"/>
                <w:color w:val="000000"/>
                <w:sz w:val="20"/>
              </w:rPr>
              <w:t xml:space="preserve">
№ </w:t>
            </w:r>
          </w:p>
          <w:bookmarkEnd w:id="40"/>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тегі, аты, әкесінің 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1"/>
          <w:p>
            <w:pPr>
              <w:spacing w:after="20"/>
              <w:ind w:left="20"/>
              <w:jc w:val="both"/>
            </w:pPr>
            <w:r>
              <w:rPr>
                <w:rFonts w:ascii="Times New Roman"/>
                <w:b w:val="false"/>
                <w:i w:val="false"/>
                <w:color w:val="000000"/>
                <w:sz w:val="20"/>
              </w:rPr>
              <w:t>
1</w:t>
            </w:r>
          </w:p>
          <w:bookmarkEnd w:id="41"/>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 ______ Күні: 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____________________ ______ Күні: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мүшесі: _____________________ ______ Күні: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