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19d02" w14:textId="2019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2015 жылы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2015 жылғы 06 мамырдағы № 44-3 шешімі. Қызылорда облысының Әділет департаментінде 2015 жылғы 03 маусымда № 5009 болып тіркелді. Күші жойылды - Қызылорда облысы Жалағаш аудандық мәслихатының 2015 жылғы 23 желтоқсанағы № 49-8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Жалағаш аудандық мәслихатының 23.12.2015 </w:t>
      </w:r>
      <w:r>
        <w:rPr>
          <w:rFonts w:ascii="Times New Roman"/>
          <w:b w:val="false"/>
          <w:i w:val="false"/>
          <w:color w:val="ff0000"/>
          <w:sz w:val="28"/>
        </w:rPr>
        <w:t>№ 49-8</w:t>
      </w:r>
      <w:r>
        <w:rPr>
          <w:rFonts w:ascii="Times New Roman"/>
          <w:b w:val="false"/>
          <w:i w:val="false"/>
          <w:color w:val="ff0000"/>
          <w:sz w:val="28"/>
        </w:rPr>
        <w:t xml:space="preserve"> шешімімен (қол қойылған күннен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ұсыну қағидаларын бекiту туралы” Қазақстан Республикасы Ұлттық экономика министрінің 2014 жылғы 6 қарашадағы </w:t>
      </w:r>
      <w:r>
        <w:rPr>
          <w:rFonts w:ascii="Times New Roman"/>
          <w:b w:val="false"/>
          <w:i w:val="false"/>
          <w:color w:val="000000"/>
          <w:sz w:val="28"/>
        </w:rPr>
        <w:t>№ 72</w:t>
      </w:r>
      <w:r>
        <w:rPr>
          <w:rFonts w:ascii="Times New Roman"/>
          <w:b w:val="false"/>
          <w:i w:val="false"/>
          <w:color w:val="000000"/>
          <w:sz w:val="28"/>
        </w:rPr>
        <w:t xml:space="preserve"> бұйрығына сәйкес және Жалағаш ауданы әкімінің 2015 жылғы 16 сәуірдегі № 1/3-11/961 ұсынысын қарап, Жалағаш аудандық мәслихаты </w:t>
      </w:r>
      <w:r>
        <w:rPr>
          <w:rFonts w:ascii="Times New Roman"/>
          <w:b/>
          <w:i w:val="false"/>
          <w:color w:val="000000"/>
          <w:sz w:val="28"/>
        </w:rPr>
        <w:t>ШЕШІМ ҚАБЫЛДАДЫ:</w:t>
      </w:r>
      <w:r>
        <w:br/>
      </w:r>
      <w:r>
        <w:rPr>
          <w:rFonts w:ascii="Times New Roman"/>
          <w:b w:val="false"/>
          <w:i w:val="false"/>
          <w:color w:val="000000"/>
          <w:sz w:val="28"/>
        </w:rPr>
        <w:t>
      1. Жалағаш ауданы әкiмi мәлiмдеген денсаулық сақтау, бiлiм беру, әлеуметтiк қамсыздандыру, мәдениет, спорт және агроөнеркәсіптік кешен саласындағы мамандарға қажеттiлiктi ескере отырып, Жалағаш ауданының ауылдық елді мекендеріне жұмыс істеу және тұру үшін келген мамандарға 2015 жылы көтерме жәрдемақы және тұрғын үй алу немесе салу үшін әлеуметтік қолдау көрсетілсін.</w:t>
      </w:r>
      <w:r>
        <w:br/>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Жалағаш аудандық</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Жалағаш аудандық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XLIV сессиясының</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 ЕСПАНОВ</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СҮЛЕЙМЕНОВ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