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525d" w14:textId="08c5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2014 жылғы 30 маусымдағы № 188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2015 жылғы 03 наурыздағы № 242 шешімі. Қызылорда облысының Әділет департаментінде 2015 жылғы 26 наурызда № 4922 болып тіркелді. Қолданылу мерзімінің аяқталуына байланысты тоқтатылды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w:t>
      </w:r>
      <w:r>
        <w:rPr>
          <w:rFonts w:ascii="Times New Roman"/>
          <w:b w:val="false"/>
          <w:i w:val="false"/>
          <w:color w:val="000000"/>
          <w:sz w:val="28"/>
        </w:rPr>
        <w:t xml:space="preserve"> Заңына,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қағидасын бекіту туралы" Қармақшы аудандық мәслихатының 2014 жылғы 30 маусымдағы </w:t>
      </w:r>
      <w:r>
        <w:rPr>
          <w:rFonts w:ascii="Times New Roman"/>
          <w:b w:val="false"/>
          <w:i w:val="false"/>
          <w:color w:val="000000"/>
          <w:sz w:val="28"/>
        </w:rPr>
        <w:t>№ 188</w:t>
      </w:r>
      <w:r>
        <w:rPr>
          <w:rFonts w:ascii="Times New Roman"/>
          <w:b w:val="false"/>
          <w:i w:val="false"/>
          <w:color w:val="000000"/>
          <w:sz w:val="28"/>
        </w:rPr>
        <w:t xml:space="preserve"> шешіміне (нормативтік құқықтық актілердің мемлекеттік тіркеу тізілімінде 4736 нөмірімен тіркелген, "Қармақшы таңы" газетінің 2014 жылғы 5 тамыздағы № 50 шығарылымында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мемлекеттік тілдегі нұсқасының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 орыс тіліндегі нұсқасы өзгеріссіз қалдырылсын: </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 көрсету, оның мөлшерін белгілеу және мұқтаж азаматтардың жекелеген санаттарының тізбесін айқындау қағидаларын бекіту туралы."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қағиданың мемлекеттік тілдегі нұсқасының </w:t>
      </w:r>
      <w:r>
        <w:rPr>
          <w:rFonts w:ascii="Times New Roman"/>
          <w:b w:val="false"/>
          <w:i w:val="false"/>
          <w:color w:val="000000"/>
          <w:sz w:val="28"/>
        </w:rPr>
        <w:t>атауы</w:t>
      </w:r>
      <w:r>
        <w:rPr>
          <w:rFonts w:ascii="Times New Roman"/>
          <w:b w:val="false"/>
          <w:i w:val="false"/>
          <w:color w:val="000000"/>
          <w:sz w:val="28"/>
        </w:rPr>
        <w:t xml:space="preserve"> мынадай жаңа редакцияда жазылсын, орыс тіліндегі нұсқасы өзгеріссіз қалдырылсын:</w:t>
      </w:r>
      <w:r>
        <w:br/>
      </w:r>
      <w:r>
        <w:rPr>
          <w:rFonts w:ascii="Times New Roman"/>
          <w:b w:val="false"/>
          <w:i w:val="false"/>
          <w:color w:val="000000"/>
          <w:sz w:val="28"/>
        </w:rPr>
        <w:t xml:space="preserve">
      </w:t>
      </w:r>
      <w:r>
        <w:rPr>
          <w:rFonts w:ascii="Times New Roman"/>
          <w:b w:val="false"/>
          <w:i w:val="false"/>
          <w:color w:val="000000"/>
          <w:sz w:val="28"/>
        </w:rPr>
        <w:t xml:space="preserve"> "Әлеуметтік көмек көрсету, оның мөлшерін белгілеу және мұқтаж азаматтардың жекелеген санаттарының тізбесін айқындау қағидалары."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11-1) тармақшасымен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"11-1) Гемобластоздар мен апластикалық анемияны қосқанда гематологиялық аурулармен ауырған диспансерлік есепте тұрған балалар"</w:t>
      </w:r>
      <w:r>
        <w:br/>
      </w:r>
      <w:r>
        <w:rPr>
          <w:rFonts w:ascii="Times New Roman"/>
          <w:b w:val="false"/>
          <w:i w:val="false"/>
          <w:color w:val="000000"/>
          <w:sz w:val="28"/>
        </w:rPr>
        <w:t xml:space="preserve">
      </w:t>
      </w:r>
      <w:r>
        <w:rPr>
          <w:rFonts w:ascii="Times New Roman"/>
          <w:b w:val="false"/>
          <w:i w:val="false"/>
          <w:color w:val="000000"/>
          <w:sz w:val="28"/>
        </w:rPr>
        <w:t xml:space="preserve">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9 мамыр – Жеңіс күніне орай: </w:t>
      </w:r>
      <w:r>
        <w:br/>
      </w:r>
      <w:r>
        <w:rPr>
          <w:rFonts w:ascii="Times New Roman"/>
          <w:b w:val="false"/>
          <w:i w:val="false"/>
          <w:color w:val="000000"/>
          <w:sz w:val="28"/>
        </w:rPr>
        <w:t xml:space="preserve">
      </w:t>
      </w:r>
      <w:r>
        <w:rPr>
          <w:rFonts w:ascii="Times New Roman"/>
          <w:b w:val="false"/>
          <w:i w:val="false"/>
          <w:color w:val="000000"/>
          <w:sz w:val="28"/>
        </w:rPr>
        <w:t>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 40 айлық есептік көрсеткіш мөлшерде;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20 айлық есептік көрсеткіш мөлшерде;</w:t>
      </w:r>
      <w:r>
        <w:br/>
      </w:r>
      <w:r>
        <w:rPr>
          <w:rFonts w:ascii="Times New Roman"/>
          <w:b w:val="false"/>
          <w:i w:val="false"/>
          <w:color w:val="000000"/>
          <w:sz w:val="28"/>
        </w:rPr>
        <w:t xml:space="preserve">
      </w:t>
      </w:r>
      <w:r>
        <w:rPr>
          <w:rFonts w:ascii="Times New Roman"/>
          <w:b w:val="false"/>
          <w:i w:val="false"/>
          <w:color w:val="000000"/>
          <w:sz w:val="28"/>
        </w:rPr>
        <w:t>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КСР Одағының ордендерiмен және медальдерiмен марапатталмаған адамдарға – 30 айлық есептік көрсеткіш мөлшерде көрсетіледі.";</w:t>
      </w:r>
      <w:r>
        <w:br/>
      </w:r>
      <w:r>
        <w:rPr>
          <w:rFonts w:ascii="Times New Roman"/>
          <w:b w:val="false"/>
          <w:i w:val="false"/>
          <w:color w:val="000000"/>
          <w:sz w:val="28"/>
        </w:rPr>
        <w:t xml:space="preserve">
      </w:t>
      </w:r>
      <w:r>
        <w:rPr>
          <w:rFonts w:ascii="Times New Roman"/>
          <w:b w:val="false"/>
          <w:i w:val="false"/>
          <w:color w:val="000000"/>
          <w:sz w:val="28"/>
        </w:rPr>
        <w:t>Ұлы Отан соғысына қатысушылары мен мүгедектеріне – бір жолғы көмек 150000 теңге;</w:t>
      </w:r>
      <w:r>
        <w:br/>
      </w:r>
      <w:r>
        <w:rPr>
          <w:rFonts w:ascii="Times New Roman"/>
          <w:b w:val="false"/>
          <w:i w:val="false"/>
          <w:color w:val="000000"/>
          <w:sz w:val="28"/>
        </w:rPr>
        <w:t xml:space="preserve">
      </w:t>
      </w:r>
      <w:r>
        <w:rPr>
          <w:rFonts w:ascii="Times New Roman"/>
          <w:b w:val="false"/>
          <w:i w:val="false"/>
          <w:color w:val="000000"/>
          <w:sz w:val="28"/>
        </w:rPr>
        <w:t xml:space="preserve">келесі мазмұндағы </w:t>
      </w:r>
      <w:r>
        <w:rPr>
          <w:rFonts w:ascii="Times New Roman"/>
          <w:b w:val="false"/>
          <w:i w:val="false"/>
          <w:color w:val="000000"/>
          <w:sz w:val="28"/>
        </w:rPr>
        <w:t>12-1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"12-1. Гемобластоздар мен апластикалық анемияны қосқанда гематологиялық аурулармен ауырған диспансерлік есепте тұрған балаларға дәрі-дәрмек алуға әлеуметтік көмек ай сайын шекті шама 7,6 айлық есептік көрсеткіштен аспайтын мөлшерде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36-сессиясының төрағасы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Пірмантаев</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"Қызылорда облысының жұмыспен</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 Ж.Жылқышиева</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"03" наурыз 2015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