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26c1" w14:textId="c902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2015 жылғы 24 желтоқсандағы № 371 шешiмi. Қызылорда облысының Әдiлет департаментiнде 2016 жылғы 20 қаңтарда № 5311 болып тiркелдi. Күші жойылды - Қызылорда облысы Қазалы аудандық мәслихатының 2016 жылғы 26 желтоқсандағы № 72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26.12.2016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Қазалы аудандық мәслихатының 2014 жылғы 18 маусымдағы кезектен тыс ХХХІ сессиясының </w:t>
      </w:r>
      <w:r>
        <w:rPr>
          <w:rFonts w:ascii="Times New Roman"/>
          <w:b w:val="false"/>
          <w:i w:val="false"/>
          <w:color w:val="000000"/>
          <w:sz w:val="28"/>
        </w:rPr>
        <w:t>№ 217</w:t>
      </w:r>
      <w:r>
        <w:rPr>
          <w:rFonts w:ascii="Times New Roman"/>
          <w:b w:val="false"/>
          <w:i w:val="false"/>
          <w:color w:val="000000"/>
          <w:sz w:val="28"/>
        </w:rPr>
        <w:t xml:space="preserve"> "Әлеуметтік көмек көрсету, оның мөлшерін белгілеу және мұқтаж азаматтардың жекелеген санаттарының тізбесін айқындау қағидасын бекіту туралы" шешімі (нормативтік құқықтық актілерді мемлекеттік тіркеу Тізілімінде 4706 нөмірімен тіркелген, аудандық "Тұран Қазалы" газетінің 2014 жылғы 05 шілдедегі №56-57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 мәслихатының</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LІ сессиясының төрағасы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Бекбауылов</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"Қызылорда облысының жұмыспен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қамтуды үйлестіру және әлеуметтік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бағдарламалар басқармасы"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басмшысы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М.Делмұханов_____________</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желтоқсан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371 шешiмiмен бекiтiлген</w:t>
            </w:r>
          </w:p>
        </w:tc>
      </w:tr>
    </w:tbl>
    <w:bookmarkStart w:name="z19"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Қазалы ауданының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Қазалы ауданы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4)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7) Өрлеу жобасы – отбасының еңбекке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отбасыға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8)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9) уәкiлеттi орган – жергілікті бюджет есебінен қаржыландырылатын, әлеуметтік көмек көрсетуді жүзеге асыратын "Қазалы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Қазалы аудандық бөлімшесі;</w:t>
      </w:r>
      <w:r>
        <w:br/>
      </w:r>
      <w:r>
        <w:rPr>
          <w:rFonts w:ascii="Times New Roman"/>
          <w:b w:val="false"/>
          <w:i w:val="false"/>
          <w:color w:val="000000"/>
          <w:sz w:val="28"/>
        </w:rPr>
        <w:t>
      </w:t>
      </w:r>
      <w:r>
        <w:rPr>
          <w:rFonts w:ascii="Times New Roman"/>
          <w:b w:val="false"/>
          <w:i w:val="false"/>
          <w:color w:val="000000"/>
          <w:sz w:val="28"/>
        </w:rPr>
        <w:t>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әкімдерінің шешiмiмен құрылатын комиссия;</w:t>
      </w:r>
      <w:r>
        <w:br/>
      </w:r>
      <w:r>
        <w:rPr>
          <w:rFonts w:ascii="Times New Roman"/>
          <w:b w:val="false"/>
          <w:i w:val="false"/>
          <w:color w:val="000000"/>
          <w:sz w:val="28"/>
        </w:rPr>
        <w:t>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13)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 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Қазалы аудандық мәслихатының 26.07.2016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6)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8)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9)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10)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11)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13) гемобластоздар мен апластикалық анемияны қосқанда гематологиялық аурулармен ауырып,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14)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күнкеріс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табысы күнкеріс деңгейінің 60 пайызынан аспаған жағдайда.</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9. Әлеуметтік көмек атаулы күндер мен мерекелік күндерге келесі мөлшерде:</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w:t>
      </w:r>
      <w:r>
        <w:br/>
      </w:r>
      <w:r>
        <w:rPr>
          <w:rFonts w:ascii="Times New Roman"/>
          <w:b w:val="false"/>
          <w:i w:val="false"/>
          <w:color w:val="000000"/>
          <w:sz w:val="28"/>
        </w:rPr>
        <w:t>
      </w:t>
      </w:r>
      <w:r>
        <w:rPr>
          <w:rFonts w:ascii="Times New Roman"/>
          <w:b w:val="false"/>
          <w:i w:val="false"/>
          <w:color w:val="000000"/>
          <w:sz w:val="28"/>
        </w:rPr>
        <w:t>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5) 29 тамыз-Халықаралық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обьектілердегі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10.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айына –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11.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13. Әлеуметтік көмектің, әлеуметтік келісім шарт негізіндегі ШАК басқа, шекті мөлшері – 55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14. Табиғи зілзала немесе өрттің салдарынан өмірлік қиын жағдай туындаған кезде әлеуметтік көмек үшін өтініш білдіру мерзімі - табиғи зілзала немесе өрттің салдарынан өмірлік қиын жағдай туындағаннан кейін үш ай ағымында.</w:t>
      </w:r>
      <w:r>
        <w:br/>
      </w:r>
      <w:r>
        <w:rPr>
          <w:rFonts w:ascii="Times New Roman"/>
          <w:b w:val="false"/>
          <w:i w:val="false"/>
          <w:color w:val="000000"/>
          <w:sz w:val="28"/>
        </w:rPr>
        <w:t>
      </w:t>
      </w:r>
      <w:r>
        <w:rPr>
          <w:rFonts w:ascii="Times New Roman"/>
          <w:b w:val="false"/>
          <w:i w:val="false"/>
          <w:color w:val="000000"/>
          <w:sz w:val="28"/>
        </w:rPr>
        <w:t>15. Әрбір жекеленген жағдайда көрсетілетін әлеуметтік көмектің, әлеуметтік келісім шарт негізіндегі ШАК басқа, мөлшерін арнайы комиссия айқындайды және оны әлеуметтік көмекті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15-1.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қолданылатын және ШАК төленетін кезеңде атаулы әлеуметтік көмек төлеу тоқтатылады.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16.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17. Гемобластоздар мен апластикалық анемияны қосқанда гемотологиялық аурулармен ауырған диспансерлік есепте тұрған балаларға дәрі-дәрмектер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Қызылорда облысы Қазалы аудандық мәслихатының 26.07.2016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19.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11"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21.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22-1.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23. Үмiткер "Өрлеу" жобасына қатысу үшiн жеке өзiнiң немесе отбасының атынан тұрғылықты жерi бойынша уәкiлеттi органға немесе ол болмаған жағдайда ауылдық округ әкiмiне жүгiнедi.</w:t>
      </w:r>
      <w:r>
        <w:br/>
      </w:r>
      <w:r>
        <w:rPr>
          <w:rFonts w:ascii="Times New Roman"/>
          <w:b w:val="false"/>
          <w:i w:val="false"/>
          <w:color w:val="000000"/>
          <w:sz w:val="28"/>
        </w:rPr>
        <w:t>
      </w:t>
      </w:r>
      <w:r>
        <w:rPr>
          <w:rFonts w:ascii="Times New Roman"/>
          <w:b w:val="false"/>
          <w:i w:val="false"/>
          <w:color w:val="000000"/>
          <w:sz w:val="28"/>
        </w:rPr>
        <w:t>24. Уәкiлеттi орган, ауылдық округ әкiмi не ассистент үмiткерге "Өрлеу" жобасына қатысу шарттары туралы консультация бередi және үмiткер қатысуға келiсiм берген жағдайда әңгiмелесу жүргiзеді.</w:t>
      </w:r>
      <w:r>
        <w:br/>
      </w:r>
      <w:r>
        <w:rPr>
          <w:rFonts w:ascii="Times New Roman"/>
          <w:b w:val="false"/>
          <w:i w:val="false"/>
          <w:color w:val="000000"/>
          <w:sz w:val="28"/>
        </w:rPr>
        <w:t>
      </w:t>
      </w:r>
      <w:r>
        <w:rPr>
          <w:rFonts w:ascii="Times New Roman"/>
          <w:b w:val="false"/>
          <w:i w:val="false"/>
          <w:color w:val="000000"/>
          <w:sz w:val="28"/>
        </w:rPr>
        <w:t>Әңгiмелесу жүргiзу кезiнде:</w:t>
      </w:r>
      <w:r>
        <w:br/>
      </w:r>
      <w:r>
        <w:rPr>
          <w:rFonts w:ascii="Times New Roman"/>
          <w:b w:val="false"/>
          <w:i w:val="false"/>
          <w:color w:val="000000"/>
          <w:sz w:val="28"/>
        </w:rPr>
        <w:t>
      </w:t>
      </w:r>
      <w:r>
        <w:rPr>
          <w:rFonts w:ascii="Times New Roman"/>
          <w:b w:val="false"/>
          <w:i w:val="false"/>
          <w:color w:val="000000"/>
          <w:sz w:val="28"/>
        </w:rPr>
        <w:t>1) үмiткердiң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мүшелерiне олардың жеке мұқтаждықтары ескерiле отырып көрсетiлетiн арнаулы әлеуметтiк қызметтердiң түрлерi;</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25.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28.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30.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31.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32.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32-1.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отбасының жанбасына шаққандағы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есептеудің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33.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қолданылуқа тиіс.</w:t>
      </w:r>
      <w:r>
        <w:br/>
      </w:r>
      <w:r>
        <w:rPr>
          <w:rFonts w:ascii="Times New Roman"/>
          <w:b w:val="false"/>
          <w:i w:val="false"/>
          <w:color w:val="000000"/>
          <w:sz w:val="28"/>
        </w:rPr>
        <w:t>
      </w:t>
      </w:r>
      <w:r>
        <w:rPr>
          <w:rFonts w:ascii="Times New Roman"/>
          <w:b w:val="false"/>
          <w:i w:val="false"/>
          <w:color w:val="000000"/>
          <w:sz w:val="28"/>
        </w:rPr>
        <w:t>34.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анықталғанда;</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44"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(немесе) әлеуметтік келісім шарты бойынша міндетемелерін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36.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53"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Уәкілетті орган:</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w:t>
      </w:r>
      <w:r>
        <w:rPr>
          <w:rFonts w:ascii="Times New Roman"/>
          <w:b w:val="false"/>
          <w:i w:val="false"/>
          <w:color w:val="000000"/>
          <w:sz w:val="28"/>
        </w:rPr>
        <w:t>2) ШАК-ке құқығы айқындалғаннан кейін бір жұмыс күні ішінде осы Қағидалардың 40-тармағында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38.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40.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66"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жүргізеді.</w:t>
      </w:r>
      <w:r>
        <w:br/>
      </w:r>
      <w:r>
        <w:rPr>
          <w:rFonts w:ascii="Times New Roman"/>
          <w:b w:val="false"/>
          <w:i w:val="false"/>
          <w:color w:val="000000"/>
          <w:sz w:val="28"/>
        </w:rPr>
        <w:t>
      </w:t>
      </w:r>
      <w:r>
        <w:rPr>
          <w:rFonts w:ascii="Times New Roman"/>
          <w:b w:val="false"/>
          <w:i w:val="false"/>
          <w:color w:val="000000"/>
          <w:sz w:val="28"/>
        </w:rPr>
        <w:t>42. Әлеуметтік көмек тиісті қаржы жылына арналған републикалық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0"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 айқындаудың қағидаларына</w:t>
            </w:r>
            <w:r>
              <w:br/>
            </w:r>
            <w:r>
              <w:rPr>
                <w:rFonts w:ascii="Times New Roman"/>
                <w:b w:val="false"/>
                <w:i w:val="false"/>
                <w:color w:val="000000"/>
                <w:sz w:val="20"/>
              </w:rPr>
              <w:t>1-қосымша 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тіркеу нөмірі ____________</w:t>
      </w:r>
      <w:r>
        <w:br/>
      </w: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xml:space="preserve">(Өтініш берушінің Т.А.Ә.) (үйінің мекенжайы, телефон.)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411"/>
        <w:gridCol w:w="3542"/>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 нысан</w:t>
            </w:r>
          </w:p>
        </w:tc>
      </w:tr>
    </w:tbl>
    <w:bookmarkStart w:name="z189" w:id="8"/>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20__жыл "___" _______</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1. Өтініш берушінің Т.А.Ә.____________________________________</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99"/>
        <w:gridCol w:w="472"/>
        <w:gridCol w:w="999"/>
        <w:gridCol w:w="2228"/>
        <w:gridCol w:w="736"/>
        <w:gridCol w:w="5657"/>
        <w:gridCol w:w="73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Балалардың саны:________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3734"/>
        <w:gridCol w:w="463"/>
        <w:gridCol w:w="424"/>
        <w:gridCol w:w="1501"/>
        <w:gridCol w:w="5974"/>
      </w:tblGrid>
      <w:tr>
        <w:trPr>
          <w:trHeight w:val="3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Тексеру жүргізілуден бас тартамын _____________________ өтініш берушінің (немесе отбасы мүшелерінің бірінің) Т.А.Ә. және қолы, күні _____ _______________________________________________________________ (өтініш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 нысан</w:t>
            </w:r>
          </w:p>
        </w:tc>
      </w:tr>
    </w:tbl>
    <w:bookmarkStart w:name="z231" w:id="9"/>
    <w:p>
      <w:pPr>
        <w:spacing w:after="0"/>
        <w:ind w:left="0"/>
        <w:jc w:val="left"/>
      </w:pPr>
      <w:r>
        <w:rPr>
          <w:rFonts w:ascii="Times New Roman"/>
          <w:b/>
          <w:i w:val="false"/>
          <w:color w:val="000000"/>
        </w:rPr>
        <w:t xml:space="preserve"> Учаскелік комиссияның №__ қорытындысы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____жыл ___ ______ </w:t>
      </w:r>
      <w:r>
        <w:br/>
      </w: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 (қажеттілігі, қажеттіліктің жоқтығы)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 20__жыл "__" 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