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678e" w14:textId="c4e6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ауыл шаруашылығы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23 ақпандағы № 2906 қаулысы. Қызылорда облысының Әділет департаментінде 2015 жылғы 11 наурызда № 4909 болып тіркелді. Күші жойылды - Қызылорда облысы Қызылорда қаласы әкімдігінің 2016 жылғы 29 сәуірдегі № 5283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29.04.2016 </w:t>
      </w:r>
      <w:r>
        <w:rPr>
          <w:rFonts w:ascii="Times New Roman"/>
          <w:b w:val="false"/>
          <w:i w:val="false"/>
          <w:color w:val="ff0000"/>
          <w:sz w:val="28"/>
        </w:rPr>
        <w:t>№ 5283</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беріліп отырған </w:t>
      </w:r>
      <w:r>
        <w:rPr>
          <w:rFonts w:ascii="Times New Roman"/>
          <w:b w:val="false"/>
          <w:i w:val="false"/>
          <w:color w:val="000000"/>
          <w:sz w:val="28"/>
        </w:rPr>
        <w:t>"Қызылорда қалалық ауыл шаруашылығы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Қаулының орындалуын бақылау Қызылорда қаласы әкімінің орынбасары Н.Ахатовқа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"23" ақпандағы №2906</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"Қызылорда қалалық ауыл шаруашылығы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қалалық ауыл шаруашылығы бөлімі" коммуналдық мемлекеттік мекемесі (бұдан әрі-Бөлім)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құрылтайшысы Қызылорда қаласының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жерi: индекс 120014, Қазақстан Республикасы, Қызылорда облысы, Қызылорда қаласы, Ыбырай Жахаев көшесі, №16.</w:t>
      </w:r>
      <w:r>
        <w:br/>
      </w:r>
      <w:r>
        <w:rPr>
          <w:rFonts w:ascii="Times New Roman"/>
          <w:b w:val="false"/>
          <w:i w:val="false"/>
          <w:color w:val="000000"/>
          <w:sz w:val="28"/>
        </w:rPr>
        <w:t>
      </w:t>
      </w:r>
      <w:r>
        <w:rPr>
          <w:rFonts w:ascii="Times New Roman"/>
          <w:b w:val="false"/>
          <w:i w:val="false"/>
          <w:color w:val="000000"/>
          <w:sz w:val="28"/>
        </w:rPr>
        <w:t xml:space="preserve">Бөлімнің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10. </w:t>
      </w:r>
      <w:r>
        <w:rPr>
          <w:rFonts w:ascii="Times New Roman"/>
          <w:b w:val="false"/>
          <w:i w:val="false"/>
          <w:color w:val="000000"/>
          <w:sz w:val="28"/>
        </w:rPr>
        <w:t>Мемлекеттiк органның толық атауы - "Қызылорда қалалық ауыл шаруашылығы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қызметiн каржыландыру жергiлiктi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жергілікті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Бөлімнің миссиясы: ауыл шаруашылығын дамыту саласында бірыңғай мемлекеттік саясатты іске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Бөлімнің мiндеттерi:</w:t>
      </w:r>
      <w:r>
        <w:br/>
      </w:r>
      <w:r>
        <w:rPr>
          <w:rFonts w:ascii="Times New Roman"/>
          <w:b w:val="false"/>
          <w:i w:val="false"/>
          <w:color w:val="000000"/>
          <w:sz w:val="28"/>
        </w:rPr>
        <w:t xml:space="preserve">
      1) </w:t>
      </w:r>
      <w:r>
        <w:rPr>
          <w:rFonts w:ascii="Times New Roman"/>
          <w:b w:val="false"/>
          <w:i w:val="false"/>
          <w:color w:val="000000"/>
          <w:sz w:val="28"/>
        </w:rPr>
        <w:t>өндiрiлген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асыру;</w:t>
      </w:r>
      <w:r>
        <w:br/>
      </w:r>
      <w:r>
        <w:rPr>
          <w:rFonts w:ascii="Times New Roman"/>
          <w:b w:val="false"/>
          <w:i w:val="false"/>
          <w:color w:val="000000"/>
          <w:sz w:val="28"/>
        </w:rPr>
        <w:t xml:space="preserve">
      2) </w:t>
      </w:r>
      <w:r>
        <w:rPr>
          <w:rFonts w:ascii="Times New Roman"/>
          <w:b w:val="false"/>
          <w:i w:val="false"/>
          <w:color w:val="000000"/>
          <w:sz w:val="28"/>
        </w:rPr>
        <w:t>тұқым шаруашылығын дамыту;</w:t>
      </w:r>
      <w:r>
        <w:br/>
      </w:r>
      <w:r>
        <w:rPr>
          <w:rFonts w:ascii="Times New Roman"/>
          <w:b w:val="false"/>
          <w:i w:val="false"/>
          <w:color w:val="000000"/>
          <w:sz w:val="28"/>
        </w:rPr>
        <w:t xml:space="preserve">
      3) </w:t>
      </w:r>
      <w:r>
        <w:rPr>
          <w:rFonts w:ascii="Times New Roman"/>
          <w:b w:val="false"/>
          <w:i w:val="false"/>
          <w:color w:val="000000"/>
          <w:sz w:val="28"/>
        </w:rPr>
        <w:t>мал шаруашылығы өнiмiнiң өнiмдiлiгi мен сапасын арттыру;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шаруашылығын дамыту;</w:t>
      </w:r>
      <w:r>
        <w:br/>
      </w:r>
      <w:r>
        <w:rPr>
          <w:rFonts w:ascii="Times New Roman"/>
          <w:b w:val="false"/>
          <w:i w:val="false"/>
          <w:color w:val="000000"/>
          <w:sz w:val="28"/>
        </w:rPr>
        <w:t xml:space="preserve">
      5) </w:t>
      </w:r>
      <w:r>
        <w:rPr>
          <w:rFonts w:ascii="Times New Roman"/>
          <w:b w:val="false"/>
          <w:i w:val="false"/>
          <w:color w:val="000000"/>
          <w:sz w:val="28"/>
        </w:rPr>
        <w:t>басым дақылдар өндіруді субсидиялау арқылы өсiмдiк шаруашылығы өнімінің шығымдылығы мен сапасын арттыру, жанар-жағармай материалдарының және көктемгi егіс пен егiн жинау жұмыстарын жүргiзуге қажеттi басқа да тауар-материалдық құндылықтардың құнын арзандату;</w:t>
      </w:r>
      <w:r>
        <w:br/>
      </w:r>
      <w:r>
        <w:rPr>
          <w:rFonts w:ascii="Times New Roman"/>
          <w:b w:val="false"/>
          <w:i w:val="false"/>
          <w:color w:val="000000"/>
          <w:sz w:val="28"/>
        </w:rPr>
        <w:t xml:space="preserve">
      6) </w:t>
      </w:r>
      <w:r>
        <w:rPr>
          <w:rFonts w:ascii="Times New Roman"/>
          <w:b w:val="false"/>
          <w:i w:val="false"/>
          <w:color w:val="000000"/>
          <w:sz w:val="28"/>
        </w:rPr>
        <w:t>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және биопрепараттардың құнын арзандату;</w:t>
      </w:r>
      <w:r>
        <w:br/>
      </w:r>
      <w:r>
        <w:rPr>
          <w:rFonts w:ascii="Times New Roman"/>
          <w:b w:val="false"/>
          <w:i w:val="false"/>
          <w:color w:val="000000"/>
          <w:sz w:val="28"/>
        </w:rPr>
        <w:t xml:space="preserve">
      7) </w:t>
      </w:r>
      <w:r>
        <w:rPr>
          <w:rFonts w:ascii="Times New Roman"/>
          <w:b w:val="false"/>
          <w:i w:val="false"/>
          <w:color w:val="000000"/>
          <w:sz w:val="28"/>
        </w:rPr>
        <w:t>ауылшаруашылық тауарларын өндiрушiлерге суды беру бойынша көрсетiлетiн қызметтердiң құнын субсидиялау;</w:t>
      </w:r>
      <w:r>
        <w:br/>
      </w:r>
      <w:r>
        <w:rPr>
          <w:rFonts w:ascii="Times New Roman"/>
          <w:b w:val="false"/>
          <w:i w:val="false"/>
          <w:color w:val="000000"/>
          <w:sz w:val="28"/>
        </w:rPr>
        <w:t xml:space="preserve">
      8) </w:t>
      </w:r>
      <w:r>
        <w:rPr>
          <w:rFonts w:ascii="Times New Roman"/>
          <w:b w:val="false"/>
          <w:i w:val="false"/>
          <w:color w:val="000000"/>
          <w:sz w:val="28"/>
        </w:rPr>
        <w:t>жемiс-жидек дақылдарының және жүзiмнің көп жылдық көшеттерiн отырғызу және өсіру (оның ішінде қалпына келтіру);</w:t>
      </w:r>
      <w:r>
        <w:br/>
      </w:r>
      <w:r>
        <w:rPr>
          <w:rFonts w:ascii="Times New Roman"/>
          <w:b w:val="false"/>
          <w:i w:val="false"/>
          <w:color w:val="000000"/>
          <w:sz w:val="28"/>
        </w:rPr>
        <w:t xml:space="preserve">
      9) </w:t>
      </w:r>
      <w:r>
        <w:rPr>
          <w:rFonts w:ascii="Times New Roman"/>
          <w:b w:val="false"/>
          <w:i w:val="false"/>
          <w:color w:val="000000"/>
          <w:sz w:val="28"/>
        </w:rPr>
        <w:t>ауыл шаруашылығы дақылдарын қорғалған топырақта өсіру;</w:t>
      </w:r>
      <w:r>
        <w:br/>
      </w:r>
      <w:r>
        <w:rPr>
          <w:rFonts w:ascii="Times New Roman"/>
          <w:b w:val="false"/>
          <w:i w:val="false"/>
          <w:color w:val="000000"/>
          <w:sz w:val="28"/>
        </w:rPr>
        <w:t xml:space="preserve">
      10) </w:t>
      </w:r>
      <w:r>
        <w:rPr>
          <w:rFonts w:ascii="Times New Roman"/>
          <w:b w:val="false"/>
          <w:i w:val="false"/>
          <w:color w:val="000000"/>
          <w:sz w:val="28"/>
        </w:rPr>
        <w:t>жеке және заңды тұлғалардың Бөлімге жолдаған өтініштерін қарау, Қазақстан Республикасының заңнамасында белгіленген жағдайлармен тәртіппен оларға жауаптар беру;</w:t>
      </w:r>
      <w:r>
        <w:br/>
      </w:r>
      <w:r>
        <w:rPr>
          <w:rFonts w:ascii="Times New Roman"/>
          <w:b w:val="false"/>
          <w:i w:val="false"/>
          <w:color w:val="000000"/>
          <w:sz w:val="28"/>
        </w:rPr>
        <w:t xml:space="preserve">
      11) </w:t>
      </w:r>
      <w:r>
        <w:rPr>
          <w:rFonts w:ascii="Times New Roman"/>
          <w:b w:val="false"/>
          <w:i w:val="false"/>
          <w:color w:val="000000"/>
          <w:sz w:val="28"/>
        </w:rPr>
        <w:t>жеке тұлғаларды және заңды тұлғалардың өкілдерін қабылдауды ұйымдастырады;</w:t>
      </w:r>
      <w:r>
        <w:br/>
      </w:r>
      <w:r>
        <w:rPr>
          <w:rFonts w:ascii="Times New Roman"/>
          <w:b w:val="false"/>
          <w:i w:val="false"/>
          <w:color w:val="000000"/>
          <w:sz w:val="28"/>
        </w:rPr>
        <w:t xml:space="preserve">
      16. </w:t>
      </w:r>
      <w:r>
        <w:rPr>
          <w:rFonts w:ascii="Times New Roman"/>
          <w:b w:val="false"/>
          <w:i w:val="false"/>
          <w:color w:val="000000"/>
          <w:sz w:val="28"/>
        </w:rPr>
        <w:t>Бөлімнің функциялары:</w:t>
      </w:r>
      <w:r>
        <w:br/>
      </w:r>
      <w:r>
        <w:rPr>
          <w:rFonts w:ascii="Times New Roman"/>
          <w:b w:val="false"/>
          <w:i w:val="false"/>
          <w:color w:val="000000"/>
          <w:sz w:val="28"/>
        </w:rPr>
        <w:t xml:space="preserve">
      1) </w:t>
      </w:r>
      <w:r>
        <w:rPr>
          <w:rFonts w:ascii="Times New Roman"/>
          <w:b w:val="false"/>
          <w:i w:val="false"/>
          <w:color w:val="000000"/>
          <w:sz w:val="28"/>
        </w:rPr>
        <w:t>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r>
        <w:br/>
      </w:r>
      <w:r>
        <w:rPr>
          <w:rFonts w:ascii="Times New Roman"/>
          <w:b w:val="false"/>
          <w:i w:val="false"/>
          <w:color w:val="000000"/>
          <w:sz w:val="28"/>
        </w:rPr>
        <w:t xml:space="preserve">
      2) </w:t>
      </w:r>
      <w:r>
        <w:rPr>
          <w:rFonts w:ascii="Times New Roman"/>
          <w:b w:val="false"/>
          <w:i w:val="false"/>
          <w:color w:val="000000"/>
          <w:sz w:val="28"/>
        </w:rPr>
        <w:t>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xml:space="preserve">
      3) </w:t>
      </w:r>
      <w:r>
        <w:rPr>
          <w:rFonts w:ascii="Times New Roman"/>
          <w:b w:val="false"/>
          <w:i w:val="false"/>
          <w:color w:val="000000"/>
          <w:sz w:val="28"/>
        </w:rPr>
        <w:t>көрме-жәрмеңкелер ұйымдастыру және отандық ауыл шаруашылығы тауарын өндiрушiлердің өнiмiне жарнамалық қолдау көрсету;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xml:space="preserve">
      6) </w:t>
      </w:r>
      <w:r>
        <w:rPr>
          <w:rFonts w:ascii="Times New Roman"/>
          <w:b w:val="false"/>
          <w:i w:val="false"/>
          <w:color w:val="000000"/>
          <w:sz w:val="28"/>
        </w:rPr>
        <w:t>тиісті әкімшілік-аумақтық бірлік бойынша бағалау туралы деректерді қабылдап, қорытады және оның нәтижелері туралы мүдделі адамдарды хабардар ету;</w:t>
      </w:r>
      <w:r>
        <w:br/>
      </w:r>
      <w:r>
        <w:rPr>
          <w:rFonts w:ascii="Times New Roman"/>
          <w:b w:val="false"/>
          <w:i w:val="false"/>
          <w:color w:val="000000"/>
          <w:sz w:val="28"/>
        </w:rPr>
        <w:t xml:space="preserve">
      7) </w:t>
      </w:r>
      <w:r>
        <w:rPr>
          <w:rFonts w:ascii="Times New Roman"/>
          <w:b w:val="false"/>
          <w:i w:val="false"/>
          <w:color w:val="000000"/>
          <w:sz w:val="28"/>
        </w:rPr>
        <w:t>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xml:space="preserve">
      8) </w:t>
      </w:r>
      <w:r>
        <w:rPr>
          <w:rFonts w:ascii="Times New Roman"/>
          <w:b w:val="false"/>
          <w:i w:val="false"/>
          <w:color w:val="000000"/>
          <w:sz w:val="28"/>
        </w:rPr>
        <w:t>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әзірлеу және бекіту;</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заңдарына сәйкес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Бөлімнің құқықтары:</w:t>
      </w:r>
      <w:r>
        <w:br/>
      </w:r>
      <w:r>
        <w:rPr>
          <w:rFonts w:ascii="Times New Roman"/>
          <w:b w:val="false"/>
          <w:i w:val="false"/>
          <w:color w:val="000000"/>
          <w:sz w:val="28"/>
        </w:rPr>
        <w:t xml:space="preserve">
      1) </w:t>
      </w:r>
      <w:r>
        <w:rPr>
          <w:rFonts w:ascii="Times New Roman"/>
          <w:b w:val="false"/>
          <w:i w:val="false"/>
          <w:color w:val="000000"/>
          <w:sz w:val="28"/>
        </w:rPr>
        <w:t>қала әкімдігіне қаланың агроөнеркәсіп кешенін және ауыл аумақтарын дамытудың негізгі бағыттары жөнінде ұсыныстар енгізуге;</w:t>
      </w:r>
      <w:r>
        <w:br/>
      </w:r>
      <w:r>
        <w:rPr>
          <w:rFonts w:ascii="Times New Roman"/>
          <w:b w:val="false"/>
          <w:i w:val="false"/>
          <w:color w:val="000000"/>
          <w:sz w:val="28"/>
        </w:rPr>
        <w:t xml:space="preserve">
      2) </w:t>
      </w:r>
      <w:r>
        <w:rPr>
          <w:rFonts w:ascii="Times New Roman"/>
          <w:b w:val="false"/>
          <w:i w:val="false"/>
          <w:color w:val="000000"/>
          <w:sz w:val="28"/>
        </w:rPr>
        <w:t>жергілікті атқарушы органдардан меншік нысандарына қарамастан барлық кәсіпорындар мен ұйымдардан, мекемелер, басқармалар, комитеттерден бөлім құзырына кіретін сұрақтарды шешуге қажетті материалдарды белгіленген тәртіп бойынша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ауыл шаруашылығы техникалары мен машиналарға мемлекеттік тіркеу нөмірі белгілерін беруге, оларды тіркеуге және қайта тіркеуге;</w:t>
      </w:r>
      <w:r>
        <w:br/>
      </w:r>
      <w:r>
        <w:rPr>
          <w:rFonts w:ascii="Times New Roman"/>
          <w:b w:val="false"/>
          <w:i w:val="false"/>
          <w:color w:val="000000"/>
          <w:sz w:val="28"/>
        </w:rPr>
        <w:t xml:space="preserve">
      4) </w:t>
      </w:r>
      <w:r>
        <w:rPr>
          <w:rFonts w:ascii="Times New Roman"/>
          <w:b w:val="false"/>
          <w:i w:val="false"/>
          <w:color w:val="000000"/>
          <w:sz w:val="28"/>
        </w:rPr>
        <w:t>жыл сайын техникалық байқау, жүргізу куәліктерін беруге және машиналардың кепілін тіркеуге, қайта тіркеуге техникалардың сенімхат негізінде басқаруға;</w:t>
      </w:r>
      <w:r>
        <w:br/>
      </w:r>
      <w:r>
        <w:rPr>
          <w:rFonts w:ascii="Times New Roman"/>
          <w:b w:val="false"/>
          <w:i w:val="false"/>
          <w:color w:val="000000"/>
          <w:sz w:val="28"/>
        </w:rPr>
        <w:t xml:space="preserve">
      5) </w:t>
      </w:r>
      <w:r>
        <w:rPr>
          <w:rFonts w:ascii="Times New Roman"/>
          <w:b w:val="false"/>
          <w:i w:val="false"/>
          <w:color w:val="000000"/>
          <w:sz w:val="28"/>
        </w:rPr>
        <w:t>тіркелген техникаларға анықтамалар беруге.</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Бөлім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Бөлімнің бiрiншi басшысын қала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бiрiншi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Бөлім басшысы қызметкерлерінің сыбайлас жемқорлық сипатындағы құқық бұзушылық жасағаны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өзіне бағынысты қызметкерлерінің міндеттері мен өкілеттіліктерін айқындайды;</w:t>
      </w:r>
      <w:r>
        <w:br/>
      </w:r>
      <w:r>
        <w:rPr>
          <w:rFonts w:ascii="Times New Roman"/>
          <w:b w:val="false"/>
          <w:i w:val="false"/>
          <w:color w:val="000000"/>
          <w:sz w:val="28"/>
        </w:rPr>
        <w:t xml:space="preserve">
      3) </w:t>
      </w:r>
      <w:r>
        <w:rPr>
          <w:rFonts w:ascii="Times New Roman"/>
          <w:b w:val="false"/>
          <w:i w:val="false"/>
          <w:color w:val="000000"/>
          <w:sz w:val="28"/>
        </w:rPr>
        <w:t>өз құзіреті шегінде Бөлімді мемлекеттік органдар мен басқа ұйымдарда таныстыру;</w:t>
      </w:r>
      <w:r>
        <w:br/>
      </w:r>
      <w:r>
        <w:rPr>
          <w:rFonts w:ascii="Times New Roman"/>
          <w:b w:val="false"/>
          <w:i w:val="false"/>
          <w:color w:val="000000"/>
          <w:sz w:val="28"/>
        </w:rPr>
        <w:t xml:space="preserve">
      4) </w:t>
      </w:r>
      <w:r>
        <w:rPr>
          <w:rFonts w:ascii="Times New Roman"/>
          <w:b w:val="false"/>
          <w:i w:val="false"/>
          <w:color w:val="000000"/>
          <w:sz w:val="28"/>
        </w:rPr>
        <w:t>заңдарда белгіленген тәртіппен Бөлім қызметкерлеріне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Бөліммен қабылданған актілерге қол қояды;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Бөлімді барлық мемлекеттік органдарда және басқа да ұйымдарда ұсынады.</w:t>
      </w:r>
      <w:r>
        <w:br/>
      </w:r>
      <w:r>
        <w:rPr>
          <w:rFonts w:ascii="Times New Roman"/>
          <w:b w:val="false"/>
          <w:i w:val="false"/>
          <w:color w:val="000000"/>
          <w:sz w:val="28"/>
        </w:rPr>
        <w:t xml:space="preserve">
      7) </w:t>
      </w:r>
      <w:r>
        <w:rPr>
          <w:rFonts w:ascii="Times New Roman"/>
          <w:b w:val="false"/>
          <w:i w:val="false"/>
          <w:color w:val="000000"/>
          <w:sz w:val="28"/>
        </w:rPr>
        <w:t>Бөлім құзіретіне кіретін мәселелер бойынша барлық кәсіпорындар, ұйымдар мен бөлімшелер орындауға міндетті ұсыныстар мен нұсқаулар береді, өкілеттігіне жататын басқа да мәселелер бойынша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заңнамаға сәйкес Бөлім қызметкерлерін марапаттайды және тәртіптік жазалар қабылдайды;</w:t>
      </w:r>
      <w:r>
        <w:br/>
      </w:r>
      <w:r>
        <w:rPr>
          <w:rFonts w:ascii="Times New Roman"/>
          <w:b w:val="false"/>
          <w:i w:val="false"/>
          <w:color w:val="000000"/>
          <w:sz w:val="28"/>
        </w:rPr>
        <w:t xml:space="preserve">
      10)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Бөлімнің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Бөлімге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