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a1ff" w14:textId="536a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жасыл екпелерді күтіп-ұстау және қорғау, қалалардың және елді мекендердің аумақтарын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23 қарашадағы № 314 шешімі. Қызылорда облысының Әділет департаментінде 2015 жылғы 22 желтоқсанда № 5268 болып тіркелді. Күші жойылды - Қызылорда облыстық мәслихатының 2017 жылғы 16 мамырдағы № 121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16.05.2017 </w:t>
      </w:r>
      <w:r>
        <w:rPr>
          <w:rFonts w:ascii="Times New Roman"/>
          <w:b w:val="false"/>
          <w:i w:val="false"/>
          <w:color w:val="ff0000"/>
          <w:sz w:val="28"/>
        </w:rPr>
        <w:t>№ 121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"Әкімшілік құқық бұзушылық туралы" Қазақстан Республикасының 2014 жылғы 05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"Жасыл екпелерді күтіп-ұстау және қорғау, қалалар мен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бұйрығына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Қызылорда облысындағы жасыл екпелерді күтіп-ұстау және қорғау, қалалардың және елді мекендердің аумақтарын абаттандырудың 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41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уақытша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 Әжібеков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23 қарашадағы</w:t>
            </w:r>
            <w:r>
              <w:br/>
            </w:r>
            <w:r>
              <w:rPr>
                <w:rFonts w:ascii="Times New Roman"/>
                <w:b w:val="false"/>
                <w:i w:val="false"/>
                <w:color w:val="000000"/>
                <w:sz w:val="20"/>
              </w:rPr>
              <w:t>№ 314 шешімімен бекітілген</w:t>
            </w:r>
          </w:p>
        </w:tc>
      </w:tr>
    </w:tbl>
    <w:bookmarkStart w:name="z12" w:id="1"/>
    <w:p>
      <w:pPr>
        <w:spacing w:after="0"/>
        <w:ind w:left="0"/>
        <w:jc w:val="left"/>
      </w:pPr>
      <w:r>
        <w:rPr>
          <w:rFonts w:ascii="Times New Roman"/>
          <w:b/>
          <w:i w:val="false"/>
          <w:color w:val="000000"/>
        </w:rPr>
        <w:t xml:space="preserve"> Қызылорда облысындағы жасыл екпелерді күтіп-ұстау және қорғау, қалалардың және елді мекендердің аумақтарын абаттандырудың Қағидалары</w:t>
      </w:r>
    </w:p>
    <w:bookmarkEnd w:id="1"/>
    <w:bookmarkStart w:name="z13" w:id="2"/>
    <w:p>
      <w:pPr>
        <w:spacing w:after="0"/>
        <w:ind w:left="0"/>
        <w:jc w:val="left"/>
      </w:pPr>
      <w:r>
        <w:rPr>
          <w:rFonts w:ascii="Times New Roman"/>
          <w:b/>
          <w:i w:val="false"/>
          <w:color w:val="000000"/>
        </w:rPr>
        <w:t xml:space="preserve"> 1. Жалпы ережелер </w:t>
      </w:r>
    </w:p>
    <w:bookmarkEnd w:id="2"/>
    <w:bookmarkStart w:name="z14" w:id="3"/>
    <w:p>
      <w:pPr>
        <w:spacing w:after="0"/>
        <w:ind w:left="0"/>
        <w:jc w:val="both"/>
      </w:pPr>
      <w:r>
        <w:rPr>
          <w:rFonts w:ascii="Times New Roman"/>
          <w:b w:val="false"/>
          <w:i w:val="false"/>
          <w:color w:val="000000"/>
          <w:sz w:val="28"/>
        </w:rPr>
        <w:t xml:space="preserve">
      1. Осы Қызылорда облысындағы жасыл екпелерді күтіп-ұстау және қорғау, қалалардың және елді мекендердің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Азаматтық кодексі" Қазақстан Республикасының 1999 жылғы 1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xml:space="preserve">2. Қағидалар жасыл екпелерді күтіп-ұстау және қорғау, Қызылорда облысының аумақтарын абаттандыру саласындағы тәртіпті айқындайды және қатынастарды реттейді. </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 xml:space="preserve">Осы Қағидаларда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1) абаттандыру – сол немесе өзге аумақты құрылыс мақсаты бойынша қалыпты пайдалану үшін жарамды жағдайға келтіру, халықтың дені сау, қолайлы және мәдениетті өмір сүру жағдайын жасау мақсатында жүзеге асырылатын жұмыстардың және іс-шаралардың жиынтығы;</w:t>
      </w:r>
      <w:r>
        <w:br/>
      </w:r>
      <w:r>
        <w:rPr>
          <w:rFonts w:ascii="Times New Roman"/>
          <w:b w:val="false"/>
          <w:i w:val="false"/>
          <w:color w:val="000000"/>
          <w:sz w:val="28"/>
        </w:rPr>
        <w:t>
      </w:t>
      </w:r>
      <w:r>
        <w:rPr>
          <w:rFonts w:ascii="Times New Roman"/>
          <w:b w:val="false"/>
          <w:i w:val="false"/>
          <w:color w:val="000000"/>
          <w:sz w:val="28"/>
        </w:rPr>
        <w:t>2) жасарту – қаңқалы және жартылай қаңқалы бұтақтарды қатты қысқарту, өркендерді сирету және реттеу, ағаштың ұш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w:t>
      </w:r>
      <w:r>
        <w:rPr>
          <w:rFonts w:ascii="Times New Roman"/>
          <w:b w:val="false"/>
          <w:i w:val="false"/>
          <w:color w:val="000000"/>
          <w:sz w:val="28"/>
        </w:rPr>
        <w:t xml:space="preserve">3) жасыл алқап – түрлік құрамына қарамастан кемінде 0,125 га аумақта кемінде 50 дана ағашы бар көгалдандырылған аумақ; </w:t>
      </w:r>
      <w:r>
        <w:br/>
      </w:r>
      <w:r>
        <w:rPr>
          <w:rFonts w:ascii="Times New Roman"/>
          <w:b w:val="false"/>
          <w:i w:val="false"/>
          <w:color w:val="000000"/>
          <w:sz w:val="28"/>
        </w:rPr>
        <w:t>
      </w:t>
      </w:r>
      <w:r>
        <w:rPr>
          <w:rFonts w:ascii="Times New Roman"/>
          <w:b w:val="false"/>
          <w:i w:val="false"/>
          <w:color w:val="000000"/>
          <w:sz w:val="28"/>
        </w:rPr>
        <w:t xml:space="preserve">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 </w:t>
      </w:r>
      <w:r>
        <w:br/>
      </w:r>
      <w:r>
        <w:rPr>
          <w:rFonts w:ascii="Times New Roman"/>
          <w:b w:val="false"/>
          <w:i w:val="false"/>
          <w:color w:val="000000"/>
          <w:sz w:val="28"/>
        </w:rPr>
        <w:t>
      </w:t>
      </w:r>
      <w:r>
        <w:rPr>
          <w:rFonts w:ascii="Times New Roman"/>
          <w:b w:val="false"/>
          <w:i w:val="false"/>
          <w:color w:val="000000"/>
          <w:sz w:val="28"/>
        </w:rPr>
        <w:t>5) жасыл екпелерді жою – жасыл екпелердің өсуінің тоқтауына әкелетін зақымдану;</w:t>
      </w:r>
      <w:r>
        <w:br/>
      </w:r>
      <w:r>
        <w:rPr>
          <w:rFonts w:ascii="Times New Roman"/>
          <w:b w:val="false"/>
          <w:i w:val="false"/>
          <w:color w:val="000000"/>
          <w:sz w:val="28"/>
        </w:rPr>
        <w:t>
      </w:t>
      </w:r>
      <w:r>
        <w:rPr>
          <w:rFonts w:ascii="Times New Roman"/>
          <w:b w:val="false"/>
          <w:i w:val="false"/>
          <w:color w:val="000000"/>
          <w:sz w:val="28"/>
        </w:rPr>
        <w:t>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8) жалпы пайдаланымдағы жерлер – алаңдар, көшелер, тротуарлар, өтпе жолдар, жолдар, жағалаулар, саябақтар, скверлер, қала ормандары, желек жолдар, су айдындары, жағажайлар, зираттар және халықтың мұқтажын қанағаттандыруға арналған өзге де нысандар (жалпы пайдаланымдағы инженерлік жүйелер) үшін алынған және арналған жерлер;</w:t>
      </w:r>
      <w:r>
        <w:br/>
      </w:r>
      <w:r>
        <w:rPr>
          <w:rFonts w:ascii="Times New Roman"/>
          <w:b w:val="false"/>
          <w:i w:val="false"/>
          <w:color w:val="000000"/>
          <w:sz w:val="28"/>
        </w:rPr>
        <w:t>
      </w:t>
      </w:r>
      <w:r>
        <w:rPr>
          <w:rFonts w:ascii="Times New Roman"/>
          <w:b w:val="false"/>
          <w:i w:val="false"/>
          <w:color w:val="000000"/>
          <w:sz w:val="28"/>
        </w:rPr>
        <w:t>9) көгалдандырылған аумақ – табиғи жолмен өнiп шыққан өсiмдiктер орналасқан, жасанды жолмен жасалған бау-саябақ кешендерi және нысандар, желек жолдар, саябақтар, көгалдар, гүлдер орналасқан жер телімі;</w:t>
      </w:r>
      <w:r>
        <w:br/>
      </w:r>
      <w:r>
        <w:rPr>
          <w:rFonts w:ascii="Times New Roman"/>
          <w:b w:val="false"/>
          <w:i w:val="false"/>
          <w:color w:val="000000"/>
          <w:sz w:val="28"/>
        </w:rPr>
        <w:t>
      </w:t>
      </w:r>
      <w:r>
        <w:rPr>
          <w:rFonts w:ascii="Times New Roman"/>
          <w:b w:val="false"/>
          <w:i w:val="false"/>
          <w:color w:val="000000"/>
          <w:sz w:val="28"/>
        </w:rPr>
        <w:t>10) қатты тұрмыстық қалдықтар – қатты түрдегі коммуналдық қалдықтар;</w:t>
      </w:r>
      <w:r>
        <w:br/>
      </w:r>
      <w:r>
        <w:rPr>
          <w:rFonts w:ascii="Times New Roman"/>
          <w:b w:val="false"/>
          <w:i w:val="false"/>
          <w:color w:val="000000"/>
          <w:sz w:val="28"/>
        </w:rPr>
        <w:t>
      </w:t>
      </w:r>
      <w:r>
        <w:rPr>
          <w:rFonts w:ascii="Times New Roman"/>
          <w:b w:val="false"/>
          <w:i w:val="false"/>
          <w:color w:val="000000"/>
          <w:sz w:val="28"/>
        </w:rPr>
        <w:t>11) өтемдiк көгалдандыру – жойылған немесе зақымданған жасыл екпелердің орнына жасыл екпелерді отырғызу;</w:t>
      </w:r>
      <w:r>
        <w:br/>
      </w:r>
      <w:r>
        <w:rPr>
          <w:rFonts w:ascii="Times New Roman"/>
          <w:b w:val="false"/>
          <w:i w:val="false"/>
          <w:color w:val="000000"/>
          <w:sz w:val="28"/>
        </w:rPr>
        <w:t>
      </w:t>
      </w:r>
      <w:r>
        <w:rPr>
          <w:rFonts w:ascii="Times New Roman"/>
          <w:b w:val="false"/>
          <w:i w:val="false"/>
          <w:color w:val="000000"/>
          <w:sz w:val="28"/>
        </w:rPr>
        <w:t xml:space="preserve">12) өтпе жол – тұрғын үйлер мен қоғамдық ғимараттарға, мекемелерге, кәсіпорындарға, шағын аудандар, орамдар, елді мекендер ішіндегі құрылыс нысандарына көлік құралдарының кіруін қамтамасыз ететін жол элементі; </w:t>
      </w:r>
      <w:r>
        <w:br/>
      </w:r>
      <w:r>
        <w:rPr>
          <w:rFonts w:ascii="Times New Roman"/>
          <w:b w:val="false"/>
          <w:i w:val="false"/>
          <w:color w:val="000000"/>
          <w:sz w:val="28"/>
        </w:rPr>
        <w:t>
      </w:t>
      </w:r>
      <w:r>
        <w:rPr>
          <w:rFonts w:ascii="Times New Roman"/>
          <w:b w:val="false"/>
          <w:i w:val="false"/>
          <w:color w:val="000000"/>
          <w:sz w:val="28"/>
        </w:rPr>
        <w:t>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w:t>
      </w:r>
      <w:r>
        <w:rPr>
          <w:rFonts w:ascii="Times New Roman"/>
          <w:b w:val="false"/>
          <w:i w:val="false"/>
          <w:color w:val="000000"/>
          <w:sz w:val="28"/>
        </w:rPr>
        <w:t>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r>
        <w:br/>
      </w:r>
      <w:r>
        <w:rPr>
          <w:rFonts w:ascii="Times New Roman"/>
          <w:b w:val="false"/>
          <w:i w:val="false"/>
          <w:color w:val="000000"/>
          <w:sz w:val="28"/>
        </w:rPr>
        <w:t>
      </w:t>
      </w:r>
      <w:r>
        <w:rPr>
          <w:rFonts w:ascii="Times New Roman"/>
          <w:b w:val="false"/>
          <w:i w:val="false"/>
          <w:color w:val="000000"/>
          <w:sz w:val="28"/>
        </w:rPr>
        <w:t>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r>
        <w:br/>
      </w:r>
      <w:r>
        <w:rPr>
          <w:rFonts w:ascii="Times New Roman"/>
          <w:b w:val="false"/>
          <w:i w:val="false"/>
          <w:color w:val="000000"/>
          <w:sz w:val="28"/>
        </w:rPr>
        <w:t>
      </w:t>
      </w:r>
      <w:r>
        <w:rPr>
          <w:rFonts w:ascii="Times New Roman"/>
          <w:b w:val="false"/>
          <w:i w:val="false"/>
          <w:color w:val="000000"/>
          <w:sz w:val="28"/>
        </w:rPr>
        <w:t>16) шағын сәулеттік нысандар – декоративтік сипаттағы және іс жүзінде пайдаланылатын нысандар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r>
        <w:br/>
      </w:r>
      <w:r>
        <w:rPr>
          <w:rFonts w:ascii="Times New Roman"/>
          <w:b w:val="false"/>
          <w:i w:val="false"/>
          <w:color w:val="000000"/>
          <w:sz w:val="28"/>
        </w:rPr>
        <w:t>
      </w:t>
      </w:r>
      <w:r>
        <w:rPr>
          <w:rFonts w:ascii="Times New Roman"/>
          <w:b w:val="false"/>
          <w:i w:val="false"/>
          <w:color w:val="000000"/>
          <w:sz w:val="28"/>
        </w:rPr>
        <w:t xml:space="preserve">17) іргелес аумақ – ғимараттар, құрылыстар, қоршаулар, құрылыс алаңшаларының, сауда, жарнама нысандарына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 </w:t>
      </w:r>
    </w:p>
    <w:bookmarkEnd w:id="3"/>
    <w:bookmarkStart w:name="z34" w:id="4"/>
    <w:p>
      <w:pPr>
        <w:spacing w:after="0"/>
        <w:ind w:left="0"/>
        <w:jc w:val="left"/>
      </w:pPr>
      <w:r>
        <w:rPr>
          <w:rFonts w:ascii="Times New Roman"/>
          <w:b/>
          <w:i w:val="false"/>
          <w:color w:val="000000"/>
        </w:rPr>
        <w:t xml:space="preserve"> 2. Жасыл екпелерді күтіп-ұстау және қорғау</w:t>
      </w:r>
    </w:p>
    <w:bookmarkEnd w:id="4"/>
    <w:bookmarkStart w:name="z35" w:id="5"/>
    <w:p>
      <w:pPr>
        <w:spacing w:after="0"/>
        <w:ind w:left="0"/>
        <w:jc w:val="both"/>
      </w:pPr>
      <w:r>
        <w:rPr>
          <w:rFonts w:ascii="Times New Roman"/>
          <w:b w:val="false"/>
          <w:i w:val="false"/>
          <w:color w:val="000000"/>
          <w:sz w:val="28"/>
        </w:rPr>
        <w:t xml:space="preserve">
      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телімдерінде және коммуналдық қызметтердің қарауына жататын зираттардың телімдерінде өсетін жасыл екпелерді қоспағанда барлық жасыл екпелер бiрыңғай жасыл қорды құрайды және қорғалуға жатады. </w:t>
      </w:r>
      <w:r>
        <w:br/>
      </w:r>
      <w:r>
        <w:rPr>
          <w:rFonts w:ascii="Times New Roman"/>
          <w:b w:val="false"/>
          <w:i w:val="false"/>
          <w:color w:val="000000"/>
          <w:sz w:val="28"/>
        </w:rPr>
        <w:t>
      </w:t>
      </w:r>
      <w:r>
        <w:rPr>
          <w:rFonts w:ascii="Times New Roman"/>
          <w:b w:val="false"/>
          <w:i w:val="false"/>
          <w:color w:val="000000"/>
          <w:sz w:val="28"/>
        </w:rPr>
        <w:t>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сызбасына сәйкес жүргiзiледi.</w:t>
      </w:r>
      <w:r>
        <w:br/>
      </w:r>
      <w:r>
        <w:rPr>
          <w:rFonts w:ascii="Times New Roman"/>
          <w:b w:val="false"/>
          <w:i w:val="false"/>
          <w:color w:val="000000"/>
          <w:sz w:val="28"/>
        </w:rPr>
        <w:t>
      </w:t>
      </w:r>
      <w:r>
        <w:rPr>
          <w:rFonts w:ascii="Times New Roman"/>
          <w:b w:val="false"/>
          <w:i w:val="false"/>
          <w:color w:val="000000"/>
          <w:sz w:val="28"/>
        </w:rPr>
        <w:t>6. Көгалдандыру бойынша жұмыстың барлық түрлерiн жұмыс сызбаларына сәйкес бекітілген жобалар бойынша орындаған жөн. Көгалдандыру және абаттандыру жұмыстарын жүргiзу кезiнде Заңға сәйкес сапасы және бекітілген жобаға, жұмыс сызбасына авторлық қадағалау жүргізіледі.</w:t>
      </w:r>
      <w:r>
        <w:br/>
      </w:r>
      <w:r>
        <w:rPr>
          <w:rFonts w:ascii="Times New Roman"/>
          <w:b w:val="false"/>
          <w:i w:val="false"/>
          <w:color w:val="000000"/>
          <w:sz w:val="28"/>
        </w:rPr>
        <w:t>
      </w:t>
      </w:r>
      <w:r>
        <w:rPr>
          <w:rFonts w:ascii="Times New Roman"/>
          <w:b w:val="false"/>
          <w:i w:val="false"/>
          <w:color w:val="000000"/>
          <w:sz w:val="28"/>
        </w:rPr>
        <w:t>7. Жасыл екпелерді күтіп-ұстау көгалдандыру бойынша жұмыстардың негізгі түрлерін:</w:t>
      </w:r>
      <w:r>
        <w:br/>
      </w:r>
      <w:r>
        <w:rPr>
          <w:rFonts w:ascii="Times New Roman"/>
          <w:b w:val="false"/>
          <w:i w:val="false"/>
          <w:color w:val="000000"/>
          <w:sz w:val="28"/>
        </w:rPr>
        <w:t>
      </w:t>
      </w:r>
      <w:r>
        <w:rPr>
          <w:rFonts w:ascii="Times New Roman"/>
          <w:b w:val="false"/>
          <w:i w:val="false"/>
          <w:color w:val="000000"/>
          <w:sz w:val="28"/>
        </w:rPr>
        <w:t>1) жасыл екпелерді отырғызу;</w:t>
      </w:r>
      <w:r>
        <w:br/>
      </w:r>
      <w:r>
        <w:rPr>
          <w:rFonts w:ascii="Times New Roman"/>
          <w:b w:val="false"/>
          <w:i w:val="false"/>
          <w:color w:val="000000"/>
          <w:sz w:val="28"/>
        </w:rPr>
        <w:t>
      </w:t>
      </w:r>
      <w:r>
        <w:rPr>
          <w:rFonts w:ascii="Times New Roman"/>
          <w:b w:val="false"/>
          <w:i w:val="false"/>
          <w:color w:val="000000"/>
          <w:sz w:val="28"/>
        </w:rPr>
        <w:t>2) ағаштардың діңгек түбіндегі топырақты қыртыстарды қопсыту, әктеу;</w:t>
      </w:r>
      <w:r>
        <w:br/>
      </w:r>
      <w:r>
        <w:rPr>
          <w:rFonts w:ascii="Times New Roman"/>
          <w:b w:val="false"/>
          <w:i w:val="false"/>
          <w:color w:val="000000"/>
          <w:sz w:val="28"/>
        </w:rPr>
        <w:t>
      </w:t>
      </w:r>
      <w:r>
        <w:rPr>
          <w:rFonts w:ascii="Times New Roman"/>
          <w:b w:val="false"/>
          <w:i w:val="false"/>
          <w:color w:val="000000"/>
          <w:sz w:val="28"/>
        </w:rPr>
        <w:t xml:space="preserve">3) гүлдерді, көгалдарды орнату, арамшөптерді отау, шөптерді шабу; </w:t>
      </w:r>
      <w:r>
        <w:br/>
      </w:r>
      <w:r>
        <w:rPr>
          <w:rFonts w:ascii="Times New Roman"/>
          <w:b w:val="false"/>
          <w:i w:val="false"/>
          <w:color w:val="000000"/>
          <w:sz w:val="28"/>
        </w:rPr>
        <w:t>
      </w:t>
      </w:r>
      <w:r>
        <w:rPr>
          <w:rFonts w:ascii="Times New Roman"/>
          <w:b w:val="false"/>
          <w:i w:val="false"/>
          <w:color w:val="000000"/>
          <w:sz w:val="28"/>
        </w:rPr>
        <w:t>4) вегетациялық кезең бойы жасыл екпелерді суару;</w:t>
      </w:r>
      <w:r>
        <w:br/>
      </w:r>
      <w:r>
        <w:rPr>
          <w:rFonts w:ascii="Times New Roman"/>
          <w:b w:val="false"/>
          <w:i w:val="false"/>
          <w:color w:val="000000"/>
          <w:sz w:val="28"/>
        </w:rPr>
        <w:t>
      </w:t>
      </w:r>
      <w:r>
        <w:rPr>
          <w:rFonts w:ascii="Times New Roman"/>
          <w:b w:val="false"/>
          <w:i w:val="false"/>
          <w:color w:val="000000"/>
          <w:sz w:val="28"/>
        </w:rPr>
        <w:t>5) жасыл екпелерді қырқу, қайта отырғызу немесе көшіру (апаттық, қураған, жасамыс ағаштарды және бұтақтарды санитариялық кесу);</w:t>
      </w:r>
      <w:r>
        <w:br/>
      </w:r>
      <w:r>
        <w:rPr>
          <w:rFonts w:ascii="Times New Roman"/>
          <w:b w:val="false"/>
          <w:i w:val="false"/>
          <w:color w:val="000000"/>
          <w:sz w:val="28"/>
        </w:rPr>
        <w:t>
      </w:t>
      </w:r>
      <w:r>
        <w:rPr>
          <w:rFonts w:ascii="Times New Roman"/>
          <w:b w:val="false"/>
          <w:i w:val="false"/>
          <w:color w:val="000000"/>
          <w:sz w:val="28"/>
        </w:rPr>
        <w:t>6) тыңайтқыштарды себу;</w:t>
      </w:r>
      <w:r>
        <w:br/>
      </w:r>
      <w:r>
        <w:rPr>
          <w:rFonts w:ascii="Times New Roman"/>
          <w:b w:val="false"/>
          <w:i w:val="false"/>
          <w:color w:val="000000"/>
          <w:sz w:val="28"/>
        </w:rPr>
        <w:t>
      </w:t>
      </w:r>
      <w:r>
        <w:rPr>
          <w:rFonts w:ascii="Times New Roman"/>
          <w:b w:val="false"/>
          <w:i w:val="false"/>
          <w:color w:val="000000"/>
          <w:sz w:val="28"/>
        </w:rPr>
        <w:t>7) жасыл екпелердің зиянкестерімен және ауруларымен күресуді қамтиды.</w:t>
      </w:r>
      <w:r>
        <w:br/>
      </w:r>
      <w:r>
        <w:rPr>
          <w:rFonts w:ascii="Times New Roman"/>
          <w:b w:val="false"/>
          <w:i w:val="false"/>
          <w:color w:val="000000"/>
          <w:sz w:val="28"/>
        </w:rPr>
        <w:t>
      </w:t>
      </w:r>
      <w:r>
        <w:rPr>
          <w:rFonts w:ascii="Times New Roman"/>
          <w:b w:val="false"/>
          <w:i w:val="false"/>
          <w:color w:val="000000"/>
          <w:sz w:val="28"/>
        </w:rPr>
        <w:t xml:space="preserve">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өсуі мақсатында оларды күз түскен кезеңнен бастап көктемнің бас кезіне дейін отырғызу ұсынылады. </w:t>
      </w:r>
      <w:r>
        <w:br/>
      </w:r>
      <w:r>
        <w:rPr>
          <w:rFonts w:ascii="Times New Roman"/>
          <w:b w:val="false"/>
          <w:i w:val="false"/>
          <w:color w:val="000000"/>
          <w:sz w:val="28"/>
        </w:rPr>
        <w:t>
      </w:t>
      </w:r>
      <w:r>
        <w:rPr>
          <w:rFonts w:ascii="Times New Roman"/>
          <w:b w:val="false"/>
          <w:i w:val="false"/>
          <w:color w:val="000000"/>
          <w:sz w:val="28"/>
        </w:rPr>
        <w:t xml:space="preserve">9. Ағаштарды жасарту және қалың өскен ағаштарды сирету жұмыстары вегетация басталғанға дейін немесе күздің соңында жүргізіледі. </w:t>
      </w:r>
      <w:r>
        <w:br/>
      </w:r>
      <w:r>
        <w:rPr>
          <w:rFonts w:ascii="Times New Roman"/>
          <w:b w:val="false"/>
          <w:i w:val="false"/>
          <w:color w:val="000000"/>
          <w:sz w:val="28"/>
        </w:rPr>
        <w:t>
      </w:t>
      </w:r>
      <w:r>
        <w:rPr>
          <w:rFonts w:ascii="Times New Roman"/>
          <w:b w:val="false"/>
          <w:i w:val="false"/>
          <w:color w:val="000000"/>
          <w:sz w:val="28"/>
        </w:rPr>
        <w:t xml:space="preserve">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 мен механикалық және өзге де зақымданулардан қорғалады. </w:t>
      </w:r>
      <w:r>
        <w:br/>
      </w:r>
      <w:r>
        <w:rPr>
          <w:rFonts w:ascii="Times New Roman"/>
          <w:b w:val="false"/>
          <w:i w:val="false"/>
          <w:color w:val="000000"/>
          <w:sz w:val="28"/>
        </w:rPr>
        <w:t>
      </w:t>
      </w:r>
      <w:r>
        <w:rPr>
          <w:rFonts w:ascii="Times New Roman"/>
          <w:b w:val="false"/>
          <w:i w:val="false"/>
          <w:color w:val="000000"/>
          <w:sz w:val="28"/>
        </w:rPr>
        <w:t>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12. Жасыл екпелерді кесу мынадай жағдайларда:</w:t>
      </w:r>
      <w:r>
        <w:br/>
      </w:r>
      <w:r>
        <w:rPr>
          <w:rFonts w:ascii="Times New Roman"/>
          <w:b w:val="false"/>
          <w:i w:val="false"/>
          <w:color w:val="000000"/>
          <w:sz w:val="28"/>
        </w:rPr>
        <w:t>
      </w:t>
      </w:r>
      <w:r>
        <w:rPr>
          <w:rFonts w:ascii="Times New Roman"/>
          <w:b w:val="false"/>
          <w:i w:val="false"/>
          <w:color w:val="000000"/>
          <w:sz w:val="28"/>
        </w:rPr>
        <w:t>1) бекітілген және келісілген қала құрылысы құжаттамасында көзделген құрылыстың нысандарын орналастыру үшін жағдай жасауды қамтамасыз ету;</w:t>
      </w:r>
      <w:r>
        <w:br/>
      </w:r>
      <w:r>
        <w:rPr>
          <w:rFonts w:ascii="Times New Roman"/>
          <w:b w:val="false"/>
          <w:i w:val="false"/>
          <w:color w:val="000000"/>
          <w:sz w:val="28"/>
        </w:rPr>
        <w:t>
      </w:t>
      </w:r>
      <w:r>
        <w:rPr>
          <w:rFonts w:ascii="Times New Roman"/>
          <w:b w:val="false"/>
          <w:i w:val="false"/>
          <w:color w:val="000000"/>
          <w:sz w:val="28"/>
        </w:rPr>
        <w:t>2) инженерлік абаттандыру нысандарына, жер үсті коммуникацияларына қызмет көрсету;</w:t>
      </w:r>
      <w:r>
        <w:br/>
      </w:r>
      <w:r>
        <w:rPr>
          <w:rFonts w:ascii="Times New Roman"/>
          <w:b w:val="false"/>
          <w:i w:val="false"/>
          <w:color w:val="000000"/>
          <w:sz w:val="28"/>
        </w:rPr>
        <w:t>
      </w:t>
      </w:r>
      <w:r>
        <w:rPr>
          <w:rFonts w:ascii="Times New Roman"/>
          <w:b w:val="false"/>
          <w:i w:val="false"/>
          <w:color w:val="000000"/>
          <w:sz w:val="28"/>
        </w:rPr>
        <w:t>3) апаттық және төтенше жағдайларды, оның ішінде инженерлік абаттандыру нысандарында жою;</w:t>
      </w:r>
      <w:r>
        <w:br/>
      </w:r>
      <w:r>
        <w:rPr>
          <w:rFonts w:ascii="Times New Roman"/>
          <w:b w:val="false"/>
          <w:i w:val="false"/>
          <w:color w:val="000000"/>
          <w:sz w:val="28"/>
        </w:rPr>
        <w:t>
      </w:t>
      </w:r>
      <w:r>
        <w:rPr>
          <w:rFonts w:ascii="Times New Roman"/>
          <w:b w:val="false"/>
          <w:i w:val="false"/>
          <w:color w:val="000000"/>
          <w:sz w:val="28"/>
        </w:rPr>
        <w:t>4) жасыл екпелердің сапалық және түрлік құрамын жақсарту қажеттілігі;</w:t>
      </w:r>
      <w:r>
        <w:br/>
      </w:r>
      <w:r>
        <w:rPr>
          <w:rFonts w:ascii="Times New Roman"/>
          <w:b w:val="false"/>
          <w:i w:val="false"/>
          <w:color w:val="000000"/>
          <w:sz w:val="28"/>
        </w:rPr>
        <w:t>
      </w:t>
      </w:r>
      <w:r>
        <w:rPr>
          <w:rFonts w:ascii="Times New Roman"/>
          <w:b w:val="false"/>
          <w:i w:val="false"/>
          <w:color w:val="000000"/>
          <w:sz w:val="28"/>
        </w:rPr>
        <w:t xml:space="preserve">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санитарлық кесу жағдайларында жүзеге асырылады. </w:t>
      </w:r>
      <w:r>
        <w:br/>
      </w:r>
      <w:r>
        <w:rPr>
          <w:rFonts w:ascii="Times New Roman"/>
          <w:b w:val="false"/>
          <w:i w:val="false"/>
          <w:color w:val="000000"/>
          <w:sz w:val="28"/>
        </w:rPr>
        <w:t>
      </w:t>
      </w:r>
      <w:r>
        <w:rPr>
          <w:rFonts w:ascii="Times New Roman"/>
          <w:b w:val="false"/>
          <w:i w:val="false"/>
          <w:color w:val="000000"/>
          <w:sz w:val="28"/>
        </w:rPr>
        <w:t>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салдарынан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r>
        <w:br/>
      </w:r>
      <w:r>
        <w:rPr>
          <w:rFonts w:ascii="Times New Roman"/>
          <w:b w:val="false"/>
          <w:i w:val="false"/>
          <w:color w:val="000000"/>
          <w:sz w:val="28"/>
        </w:rPr>
        <w:t>
      </w:t>
      </w:r>
      <w:r>
        <w:rPr>
          <w:rFonts w:ascii="Times New Roman"/>
          <w:b w:val="false"/>
          <w:i w:val="false"/>
          <w:color w:val="000000"/>
          <w:sz w:val="28"/>
        </w:rPr>
        <w:t>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15. Қаланың және елді мекеннің аумақтарында өтемдік отырғызу жүргізу үшін уәкілетті орган арнайы телімдерді айқындайды.</w:t>
      </w:r>
      <w:r>
        <w:br/>
      </w:r>
      <w:r>
        <w:rPr>
          <w:rFonts w:ascii="Times New Roman"/>
          <w:b w:val="false"/>
          <w:i w:val="false"/>
          <w:color w:val="000000"/>
          <w:sz w:val="28"/>
        </w:rPr>
        <w:t>
      </w:t>
      </w:r>
      <w:r>
        <w:rPr>
          <w:rFonts w:ascii="Times New Roman"/>
          <w:b w:val="false"/>
          <w:i w:val="false"/>
          <w:color w:val="000000"/>
          <w:sz w:val="28"/>
        </w:rPr>
        <w:t xml:space="preserve">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 </w:t>
      </w:r>
    </w:p>
    <w:bookmarkEnd w:id="5"/>
    <w:bookmarkStart w:name="z60" w:id="6"/>
    <w:p>
      <w:pPr>
        <w:spacing w:after="0"/>
        <w:ind w:left="0"/>
        <w:jc w:val="left"/>
      </w:pPr>
      <w:r>
        <w:rPr>
          <w:rFonts w:ascii="Times New Roman"/>
          <w:b/>
          <w:i w:val="false"/>
          <w:color w:val="000000"/>
        </w:rPr>
        <w:t xml:space="preserve"> 3. Қалалар және елді мекендердің аумақтарын абаттандыру</w:t>
      </w:r>
    </w:p>
    <w:bookmarkEnd w:id="6"/>
    <w:bookmarkStart w:name="z61" w:id="7"/>
    <w:p>
      <w:pPr>
        <w:spacing w:after="0"/>
        <w:ind w:left="0"/>
        <w:jc w:val="left"/>
      </w:pPr>
      <w:r>
        <w:rPr>
          <w:rFonts w:ascii="Times New Roman"/>
          <w:b/>
          <w:i w:val="false"/>
          <w:color w:val="000000"/>
        </w:rPr>
        <w:t xml:space="preserve"> 1-параграф. Тазалық пен тәртіпті қамтамасыз ету</w:t>
      </w:r>
    </w:p>
    <w:bookmarkEnd w:id="7"/>
    <w:bookmarkStart w:name="z62" w:id="8"/>
    <w:p>
      <w:pPr>
        <w:spacing w:after="0"/>
        <w:ind w:left="0"/>
        <w:jc w:val="both"/>
      </w:pPr>
      <w:r>
        <w:rPr>
          <w:rFonts w:ascii="Times New Roman"/>
          <w:b w:val="false"/>
          <w:i w:val="false"/>
          <w:color w:val="000000"/>
          <w:sz w:val="28"/>
        </w:rPr>
        <w:t>
      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r>
        <w:br/>
      </w:r>
      <w:r>
        <w:rPr>
          <w:rFonts w:ascii="Times New Roman"/>
          <w:b w:val="false"/>
          <w:i w:val="false"/>
          <w:color w:val="000000"/>
          <w:sz w:val="28"/>
        </w:rPr>
        <w:t>
      </w:t>
      </w:r>
      <w:r>
        <w:rPr>
          <w:rFonts w:ascii="Times New Roman"/>
          <w:b w:val="false"/>
          <w:i w:val="false"/>
          <w:color w:val="000000"/>
          <w:sz w:val="28"/>
        </w:rPr>
        <w:t xml:space="preserve">18. Жергілікті жерлерді ағымдағы санитариялық күтіп-ұстауды осы саладағы қызметті жүзеге асыратын ұйымдар жүзеге асырады. </w:t>
      </w:r>
      <w:r>
        <w:br/>
      </w:r>
      <w:r>
        <w:rPr>
          <w:rFonts w:ascii="Times New Roman"/>
          <w:b w:val="false"/>
          <w:i w:val="false"/>
          <w:color w:val="000000"/>
          <w:sz w:val="28"/>
        </w:rPr>
        <w:t>
      </w:t>
      </w:r>
      <w:r>
        <w:rPr>
          <w:rFonts w:ascii="Times New Roman"/>
          <w:b w:val="false"/>
          <w:i w:val="false"/>
          <w:color w:val="000000"/>
          <w:sz w:val="28"/>
        </w:rPr>
        <w:t>19. Барлық ұйымдық-құқықтық нысандардың жеке және заңды тұлғалары, оның iшiнде күрделі және уақытша объектілердің иелерi:</w:t>
      </w:r>
      <w:r>
        <w:br/>
      </w:r>
      <w:r>
        <w:rPr>
          <w:rFonts w:ascii="Times New Roman"/>
          <w:b w:val="false"/>
          <w:i w:val="false"/>
          <w:color w:val="000000"/>
          <w:sz w:val="28"/>
        </w:rPr>
        <w:t>
      </w:t>
      </w:r>
      <w:r>
        <w:rPr>
          <w:rFonts w:ascii="Times New Roman"/>
          <w:b w:val="false"/>
          <w:i w:val="false"/>
          <w:color w:val="000000"/>
          <w:sz w:val="28"/>
        </w:rPr>
        <w:t>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w:t>
      </w:r>
      <w:r>
        <w:rPr>
          <w:rFonts w:ascii="Times New Roman"/>
          <w:b w:val="false"/>
          <w:i w:val="false"/>
          <w:color w:val="000000"/>
          <w:sz w:val="28"/>
        </w:rPr>
        <w:t>2) кез келген меншік нысандарына ұқыпты қарайды, мемлекеттік меншік нысандарына залал келтірген жағдайлар туралы тиісті органдарды хабардар етеді;</w:t>
      </w:r>
      <w:r>
        <w:br/>
      </w:r>
      <w:r>
        <w:rPr>
          <w:rFonts w:ascii="Times New Roman"/>
          <w:b w:val="false"/>
          <w:i w:val="false"/>
          <w:color w:val="000000"/>
          <w:sz w:val="28"/>
        </w:rPr>
        <w:t>
      </w:t>
      </w:r>
      <w:r>
        <w:rPr>
          <w:rFonts w:ascii="Times New Roman"/>
          <w:b w:val="false"/>
          <w:i w:val="false"/>
          <w:color w:val="000000"/>
          <w:sz w:val="28"/>
        </w:rPr>
        <w:t>3) көшелер мен үй нөмірлері көрсетілген тақталарды техникалық дұрыс жағдайда және тазалықта ұстайды;</w:t>
      </w:r>
      <w:r>
        <w:br/>
      </w:r>
      <w:r>
        <w:rPr>
          <w:rFonts w:ascii="Times New Roman"/>
          <w:b w:val="false"/>
          <w:i w:val="false"/>
          <w:color w:val="000000"/>
          <w:sz w:val="28"/>
        </w:rPr>
        <w:t>
      </w:t>
      </w:r>
      <w:r>
        <w:rPr>
          <w:rFonts w:ascii="Times New Roman"/>
          <w:b w:val="false"/>
          <w:i w:val="false"/>
          <w:color w:val="000000"/>
          <w:sz w:val="28"/>
        </w:rPr>
        <w:t>4) қоршауларды (шарбақтарды) және шағын сәулет нысандарын тиісті жағдайда (қоршаудың (шарбақтың) сыртқы жағын бояу, әктеу) күтіп-ұстайды.</w:t>
      </w:r>
    </w:p>
    <w:bookmarkEnd w:id="8"/>
    <w:bookmarkStart w:name="z69" w:id="9"/>
    <w:p>
      <w:pPr>
        <w:spacing w:after="0"/>
        <w:ind w:left="0"/>
        <w:jc w:val="left"/>
      </w:pPr>
      <w:r>
        <w:rPr>
          <w:rFonts w:ascii="Times New Roman"/>
          <w:b/>
          <w:i w:val="false"/>
          <w:color w:val="000000"/>
        </w:rPr>
        <w:t xml:space="preserve"> 2-параграф. Аумақтарды жинауды ұйымдастыру</w:t>
      </w:r>
    </w:p>
    <w:bookmarkEnd w:id="9"/>
    <w:bookmarkStart w:name="z70" w:id="10"/>
    <w:p>
      <w:pPr>
        <w:spacing w:after="0"/>
        <w:ind w:left="0"/>
        <w:jc w:val="both"/>
      </w:pPr>
      <w:r>
        <w:rPr>
          <w:rFonts w:ascii="Times New Roman"/>
          <w:b w:val="false"/>
          <w:i w:val="false"/>
          <w:color w:val="000000"/>
          <w:sz w:val="28"/>
        </w:rPr>
        <w:t>
      20.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w:t>
      </w:r>
      <w:r>
        <w:rPr>
          <w:rFonts w:ascii="Times New Roman"/>
          <w:b w:val="false"/>
          <w:i w:val="false"/>
          <w:color w:val="000000"/>
          <w:sz w:val="28"/>
        </w:rPr>
        <w:t>1) ұсақ және тұрмыстық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2) ірі көлемді қоқыстар мен қалдықтарды жинау және шығару;</w:t>
      </w:r>
      <w:r>
        <w:br/>
      </w:r>
      <w:r>
        <w:rPr>
          <w:rFonts w:ascii="Times New Roman"/>
          <w:b w:val="false"/>
          <w:i w:val="false"/>
          <w:color w:val="000000"/>
          <w:sz w:val="28"/>
        </w:rPr>
        <w:t>
      </w:t>
      </w:r>
      <w:r>
        <w:rPr>
          <w:rFonts w:ascii="Times New Roman"/>
          <w:b w:val="false"/>
          <w:i w:val="false"/>
          <w:color w:val="000000"/>
          <w:sz w:val="28"/>
        </w:rPr>
        <w:t>3) сыпыру;</w:t>
      </w:r>
      <w:r>
        <w:br/>
      </w:r>
      <w:r>
        <w:rPr>
          <w:rFonts w:ascii="Times New Roman"/>
          <w:b w:val="false"/>
          <w:i w:val="false"/>
          <w:color w:val="000000"/>
          <w:sz w:val="28"/>
        </w:rPr>
        <w:t>
      </w:t>
      </w:r>
      <w:r>
        <w:rPr>
          <w:rFonts w:ascii="Times New Roman"/>
          <w:b w:val="false"/>
          <w:i w:val="false"/>
          <w:color w:val="000000"/>
          <w:sz w:val="28"/>
        </w:rPr>
        <w:t>4) қамыс, қурай, шөптер және басқа да жабайы өсімдіктерді шабу және шығару;</w:t>
      </w:r>
      <w:r>
        <w:br/>
      </w:r>
      <w:r>
        <w:rPr>
          <w:rFonts w:ascii="Times New Roman"/>
          <w:b w:val="false"/>
          <w:i w:val="false"/>
          <w:color w:val="000000"/>
          <w:sz w:val="28"/>
        </w:rPr>
        <w:t>
      </w:t>
      </w:r>
      <w:r>
        <w:rPr>
          <w:rFonts w:ascii="Times New Roman"/>
          <w:b w:val="false"/>
          <w:i w:val="false"/>
          <w:color w:val="000000"/>
          <w:sz w:val="28"/>
        </w:rPr>
        <w:t>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21. Жалпыға ортақ пайдаланылатын аумақтарда орналасқан парктерді, саябақтарды, желек жолдарды, су айдындарын, жағажайларды, зираттарды, оның ішінде оларда орналасқан тротуарларды, жаяу жүргіншілер аймақтарын, баспалдақтарды жинауды заңды және жеке тұлғалар мен осы объектілерге қызмет көрсететін және пайдаланатын аумақтарды бекіту субъектілері жүргізеді.</w:t>
      </w:r>
      <w:r>
        <w:br/>
      </w:r>
      <w:r>
        <w:rPr>
          <w:rFonts w:ascii="Times New Roman"/>
          <w:b w:val="false"/>
          <w:i w:val="false"/>
          <w:color w:val="000000"/>
          <w:sz w:val="28"/>
        </w:rPr>
        <w:t>
      </w:t>
      </w:r>
      <w:r>
        <w:rPr>
          <w:rFonts w:ascii="Times New Roman"/>
          <w:b w:val="false"/>
          <w:i w:val="false"/>
          <w:color w:val="000000"/>
          <w:sz w:val="28"/>
        </w:rPr>
        <w:t xml:space="preserve">22. Нысандардың меншік иелері жапсарлас аумақтарда (автотұрақтар, боксты көлікжайлар, ангарлар, қосалқы қойма құрылыстары, ғимараттар, сауда және қызмет көрсету нысандары) санитариялық тазалауды және жинауды коммуналдық шаруашылық ұйымдарымен қамтамасыз етеді немесе оны өз бетінше жүргізеді. </w:t>
      </w:r>
      <w:r>
        <w:br/>
      </w:r>
      <w:r>
        <w:rPr>
          <w:rFonts w:ascii="Times New Roman"/>
          <w:b w:val="false"/>
          <w:i w:val="false"/>
          <w:color w:val="000000"/>
          <w:sz w:val="28"/>
        </w:rPr>
        <w:t>
      </w:t>
      </w:r>
      <w:r>
        <w:rPr>
          <w:rFonts w:ascii="Times New Roman"/>
          <w:b w:val="false"/>
          <w:i w:val="false"/>
          <w:color w:val="000000"/>
          <w:sz w:val="28"/>
        </w:rPr>
        <w:t>23.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24. Аялдама кешендерін және қоғамдық жолаушылар көлігінің аялдама алаңында оларға іргелес аумақтарды, ақылы автотұрақтар, көлікжайлардың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w:t>
      </w:r>
      <w:r>
        <w:rPr>
          <w:rFonts w:ascii="Times New Roman"/>
          <w:b w:val="false"/>
          <w:i w:val="false"/>
          <w:color w:val="000000"/>
          <w:sz w:val="28"/>
        </w:rPr>
        <w:t>25. Жол жөндеу жұмыстарын жүргізген кезде құрылыс қоқыстарын осы жұмыстарды жүргізген ұйымдар шығарады.</w:t>
      </w:r>
      <w:r>
        <w:br/>
      </w:r>
      <w:r>
        <w:rPr>
          <w:rFonts w:ascii="Times New Roman"/>
          <w:b w:val="false"/>
          <w:i w:val="false"/>
          <w:color w:val="000000"/>
          <w:sz w:val="28"/>
        </w:rPr>
        <w:t>
      </w:t>
      </w:r>
      <w:r>
        <w:rPr>
          <w:rFonts w:ascii="Times New Roman"/>
          <w:b w:val="false"/>
          <w:i w:val="false"/>
          <w:color w:val="000000"/>
          <w:sz w:val="28"/>
        </w:rPr>
        <w:t>26.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r>
        <w:br/>
      </w:r>
      <w:r>
        <w:rPr>
          <w:rFonts w:ascii="Times New Roman"/>
          <w:b w:val="false"/>
          <w:i w:val="false"/>
          <w:color w:val="000000"/>
          <w:sz w:val="28"/>
        </w:rPr>
        <w:t>
      </w:t>
      </w:r>
      <w:r>
        <w:rPr>
          <w:rFonts w:ascii="Times New Roman"/>
          <w:b w:val="false"/>
          <w:i w:val="false"/>
          <w:color w:val="000000"/>
          <w:sz w:val="28"/>
        </w:rPr>
        <w:t>27. Жер 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28.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r>
        <w:br/>
      </w:r>
      <w:r>
        <w:rPr>
          <w:rFonts w:ascii="Times New Roman"/>
          <w:b w:val="false"/>
          <w:i w:val="false"/>
          <w:color w:val="000000"/>
          <w:sz w:val="28"/>
        </w:rPr>
        <w:t>
      </w:t>
      </w:r>
      <w:r>
        <w:rPr>
          <w:rFonts w:ascii="Times New Roman"/>
          <w:b w:val="false"/>
          <w:i w:val="false"/>
          <w:color w:val="000000"/>
          <w:sz w:val="28"/>
        </w:rPr>
        <w:t xml:space="preserve">29. Қарды уақытша жинау орындары қар ерігеннен кейін қоқыстардан тазартылуы және абаттандырылуы тиіс. </w:t>
      </w:r>
    </w:p>
    <w:bookmarkEnd w:id="10"/>
    <w:bookmarkStart w:name="z85" w:id="11"/>
    <w:p>
      <w:pPr>
        <w:spacing w:after="0"/>
        <w:ind w:left="0"/>
        <w:jc w:val="left"/>
      </w:pPr>
      <w:r>
        <w:rPr>
          <w:rFonts w:ascii="Times New Roman"/>
          <w:b/>
          <w:i w:val="false"/>
          <w:color w:val="000000"/>
        </w:rPr>
        <w:t xml:space="preserve"> 3-параграф. Қалдықтарды жинау және шығару</w:t>
      </w:r>
    </w:p>
    <w:bookmarkEnd w:id="11"/>
    <w:bookmarkStart w:name="z86" w:id="12"/>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w:t>
      </w:r>
      <w:r>
        <w:rPr>
          <w:rFonts w:ascii="Times New Roman"/>
          <w:b w:val="false"/>
          <w:i w:val="false"/>
          <w:color w:val="000000"/>
          <w:sz w:val="28"/>
        </w:rPr>
        <w:t xml:space="preserve">31. Ұйымдар қатты тұрмыстық қалдықтарды уәкілетті орган бекіткен кестеге сәйкес, белгіленген мерзімде жүзеге асырады. Кестелер қатты тұрмыстық қалдықтарды жинау алаңдарында ілініледі. </w:t>
      </w:r>
      <w:r>
        <w:br/>
      </w:r>
      <w:r>
        <w:rPr>
          <w:rFonts w:ascii="Times New Roman"/>
          <w:b w:val="false"/>
          <w:i w:val="false"/>
          <w:color w:val="000000"/>
          <w:sz w:val="28"/>
        </w:rPr>
        <w:t>
      </w:t>
      </w:r>
      <w:r>
        <w:rPr>
          <w:rFonts w:ascii="Times New Roman"/>
          <w:b w:val="false"/>
          <w:i w:val="false"/>
          <w:color w:val="000000"/>
          <w:sz w:val="28"/>
        </w:rPr>
        <w:t xml:space="preserve">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r>
        <w:br/>
      </w:r>
      <w:r>
        <w:rPr>
          <w:rFonts w:ascii="Times New Roman"/>
          <w:b w:val="false"/>
          <w:i w:val="false"/>
          <w:color w:val="000000"/>
          <w:sz w:val="28"/>
        </w:rPr>
        <w:t>
      </w:t>
      </w:r>
      <w:r>
        <w:rPr>
          <w:rFonts w:ascii="Times New Roman"/>
          <w:b w:val="false"/>
          <w:i w:val="false"/>
          <w:color w:val="000000"/>
          <w:sz w:val="28"/>
        </w:rPr>
        <w:t>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қақпағы бар контейнерлер қолданылады.</w:t>
      </w:r>
      <w:r>
        <w:br/>
      </w:r>
      <w:r>
        <w:rPr>
          <w:rFonts w:ascii="Times New Roman"/>
          <w:b w:val="false"/>
          <w:i w:val="false"/>
          <w:color w:val="000000"/>
          <w:sz w:val="28"/>
        </w:rPr>
        <w:t>
      </w:t>
      </w:r>
      <w:r>
        <w:rPr>
          <w:rFonts w:ascii="Times New Roman"/>
          <w:b w:val="false"/>
          <w:i w:val="false"/>
          <w:color w:val="000000"/>
          <w:sz w:val="28"/>
        </w:rPr>
        <w:t>34. Қатты тұрмыстық қалдықтарға арналған контейнерлерге және контейнерлік алаңдарда күлді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35. Қатты тұрмыстық қалдықтар қоқыс шығаратын көліктермен, кәрізденбеген үйлердің сұйық қалдықтары ассенизациялы-вакуумдық көліктермен шығарылады.</w:t>
      </w:r>
      <w:r>
        <w:br/>
      </w:r>
      <w:r>
        <w:rPr>
          <w:rFonts w:ascii="Times New Roman"/>
          <w:b w:val="false"/>
          <w:i w:val="false"/>
          <w:color w:val="000000"/>
          <w:sz w:val="28"/>
        </w:rPr>
        <w:t>
      </w:t>
      </w:r>
      <w:r>
        <w:rPr>
          <w:rFonts w:ascii="Times New Roman"/>
          <w:b w:val="false"/>
          <w:i w:val="false"/>
          <w:color w:val="000000"/>
          <w:sz w:val="28"/>
        </w:rPr>
        <w:t>36. Сұйық қалдықтар мамандандырылған автокөлікпен арнайы бөлінген орындарға шығарылады. Контейнерлер босатылғаннан кейін орындар залалсыздандырылатын ерітінділермен өңделеді немесе босатылған орындарда өңдеуден өткен тазаларына ауыстырылады. Контейнерлерді өңдеу орындары тазалауға, жууға және залалсыздандыруға арналған, ыстық және суық су өткізілген, судың ағып кетуі ұйымдастырылған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37. Сұйық тұрмыстық қалдықтар мен ірі көлемді қоқыстарды қоқыс шығару құбырына тастауға болмайды.</w:t>
      </w:r>
      <w:r>
        <w:br/>
      </w:r>
      <w:r>
        <w:rPr>
          <w:rFonts w:ascii="Times New Roman"/>
          <w:b w:val="false"/>
          <w:i w:val="false"/>
          <w:color w:val="000000"/>
          <w:sz w:val="28"/>
        </w:rPr>
        <w:t>
      </w:t>
      </w:r>
      <w:r>
        <w:rPr>
          <w:rFonts w:ascii="Times New Roman"/>
          <w:b w:val="false"/>
          <w:i w:val="false"/>
          <w:color w:val="000000"/>
          <w:sz w:val="28"/>
        </w:rPr>
        <w:t>38.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39. Жеке тұлғалар контейнер алаңдары аумағында орналасқан, құрамында сынабы бар шамдар мен аспаптарды жинау үшін арнайы контейнерлерде істен шыққан құрамында сынабы бар шамдар мен аспаптарды қауіпсіз жинауды қамтамасыз етеді.</w:t>
      </w:r>
      <w:r>
        <w:br/>
      </w:r>
      <w:r>
        <w:rPr>
          <w:rFonts w:ascii="Times New Roman"/>
          <w:b w:val="false"/>
          <w:i w:val="false"/>
          <w:color w:val="000000"/>
          <w:sz w:val="28"/>
        </w:rPr>
        <w:t>
      </w:t>
      </w:r>
      <w:r>
        <w:rPr>
          <w:rFonts w:ascii="Times New Roman"/>
          <w:b w:val="false"/>
          <w:i w:val="false"/>
          <w:color w:val="000000"/>
          <w:sz w:val="28"/>
        </w:rPr>
        <w:t>40. Контейнерлік алаңдарды және контейнерлерді пайдаланатын және оларға қызмет көрсететін ұйымдар:</w:t>
      </w:r>
      <w:r>
        <w:br/>
      </w:r>
      <w:r>
        <w:rPr>
          <w:rFonts w:ascii="Times New Roman"/>
          <w:b w:val="false"/>
          <w:i w:val="false"/>
          <w:color w:val="000000"/>
          <w:sz w:val="28"/>
        </w:rPr>
        <w:t>
      </w:t>
      </w:r>
      <w:r>
        <w:rPr>
          <w:rFonts w:ascii="Times New Roman"/>
          <w:b w:val="false"/>
          <w:i w:val="false"/>
          <w:color w:val="000000"/>
          <w:sz w:val="28"/>
        </w:rPr>
        <w:t>1) контейнерлік алаңдарды және оған іргелес аумақтарды тиісті санитариялық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2) оларға уақтылы жөндеу жүргізеді және одан әрі пайдалануға жарамсыз контейнерлерді ауыстырады;</w:t>
      </w:r>
      <w:r>
        <w:br/>
      </w:r>
      <w:r>
        <w:rPr>
          <w:rFonts w:ascii="Times New Roman"/>
          <w:b w:val="false"/>
          <w:i w:val="false"/>
          <w:color w:val="000000"/>
          <w:sz w:val="28"/>
        </w:rPr>
        <w:t>
      </w:t>
      </w:r>
      <w:r>
        <w:rPr>
          <w:rFonts w:ascii="Times New Roman"/>
          <w:b w:val="false"/>
          <w:i w:val="false"/>
          <w:color w:val="000000"/>
          <w:sz w:val="28"/>
        </w:rPr>
        <w:t xml:space="preserve">3) қоқыс қабылдайтын камералардың, алаңдардың, сондай-ақ қалдық жинағыштардың тұрақты жуылуын, залалсыздануын, шыбынға, кеміргіштерге қарсы дәрілеу, дератизациялануын қамтамасыз ету бойынша шараларды қабылдайды. </w:t>
      </w:r>
      <w:r>
        <w:br/>
      </w:r>
      <w:r>
        <w:rPr>
          <w:rFonts w:ascii="Times New Roman"/>
          <w:b w:val="false"/>
          <w:i w:val="false"/>
          <w:color w:val="000000"/>
          <w:sz w:val="28"/>
        </w:rPr>
        <w:t>
      </w:t>
      </w:r>
      <w:r>
        <w:rPr>
          <w:rFonts w:ascii="Times New Roman"/>
          <w:b w:val="false"/>
          <w:i w:val="false"/>
          <w:color w:val="000000"/>
          <w:sz w:val="28"/>
        </w:rPr>
        <w:t>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w:t>
      </w:r>
      <w:r>
        <w:rPr>
          <w:rFonts w:ascii="Times New Roman"/>
          <w:b w:val="false"/>
          <w:i w:val="false"/>
          <w:color w:val="000000"/>
          <w:sz w:val="28"/>
        </w:rPr>
        <w:t>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орнатылады. Жолаушылар көлiгі аялдамаларында және сауда объектілерінің кіреберістерінде екi құтыдан орнатылады.</w:t>
      </w:r>
      <w:r>
        <w:br/>
      </w:r>
      <w:r>
        <w:rPr>
          <w:rFonts w:ascii="Times New Roman"/>
          <w:b w:val="false"/>
          <w:i w:val="false"/>
          <w:color w:val="000000"/>
          <w:sz w:val="28"/>
        </w:rPr>
        <w:t>
      </w:t>
      </w:r>
      <w:r>
        <w:rPr>
          <w:rFonts w:ascii="Times New Roman"/>
          <w:b w:val="false"/>
          <w:i w:val="false"/>
          <w:color w:val="000000"/>
          <w:sz w:val="28"/>
        </w:rPr>
        <w:t>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r>
        <w:br/>
      </w:r>
      <w:r>
        <w:rPr>
          <w:rFonts w:ascii="Times New Roman"/>
          <w:b w:val="false"/>
          <w:i w:val="false"/>
          <w:color w:val="000000"/>
          <w:sz w:val="28"/>
        </w:rPr>
        <w:t>
      </w:t>
      </w:r>
      <w:r>
        <w:rPr>
          <w:rFonts w:ascii="Times New Roman"/>
          <w:b w:val="false"/>
          <w:i w:val="false"/>
          <w:color w:val="000000"/>
          <w:sz w:val="28"/>
        </w:rPr>
        <w:t>Құтылар ластану шамасына қарай, бiрақ аптасына бір реттен кем емес жуылады.</w:t>
      </w:r>
    </w:p>
    <w:bookmarkEnd w:id="12"/>
    <w:bookmarkStart w:name="z104" w:id="13"/>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13"/>
    <w:bookmarkStart w:name="z105" w:id="14"/>
    <w:p>
      <w:pPr>
        <w:spacing w:after="0"/>
        <w:ind w:left="0"/>
        <w:jc w:val="both"/>
      </w:pPr>
      <w:r>
        <w:rPr>
          <w:rFonts w:ascii="Times New Roman"/>
          <w:b w:val="false"/>
          <w:i w:val="false"/>
          <w:color w:val="000000"/>
          <w:sz w:val="28"/>
        </w:rPr>
        <w:t>
      44. Шағын аудандар мен кварталдардың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көлік қоятын орындармен, жасыл аймақтармен жабдықталады.</w:t>
      </w:r>
      <w:r>
        <w:br/>
      </w:r>
      <w:r>
        <w:rPr>
          <w:rFonts w:ascii="Times New Roman"/>
          <w:b w:val="false"/>
          <w:i w:val="false"/>
          <w:color w:val="000000"/>
          <w:sz w:val="28"/>
        </w:rPr>
        <w:t>
      </w:t>
      </w:r>
      <w:r>
        <w:rPr>
          <w:rFonts w:ascii="Times New Roman"/>
          <w:b w:val="false"/>
          <w:i w:val="false"/>
          <w:color w:val="000000"/>
          <w:sz w:val="28"/>
        </w:rPr>
        <w:t>45. Алаңдардың саны, орналасуы мен жабдықталуы құрылыс және санитариялық нормаларға сәйкес болуы тиіс.</w:t>
      </w:r>
    </w:p>
    <w:bookmarkEnd w:id="14"/>
    <w:bookmarkStart w:name="z107" w:id="15"/>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5"/>
    <w:bookmarkStart w:name="z108" w:id="16"/>
    <w:p>
      <w:pPr>
        <w:spacing w:after="0"/>
        <w:ind w:left="0"/>
        <w:jc w:val="both"/>
      </w:pPr>
      <w:r>
        <w:rPr>
          <w:rFonts w:ascii="Times New Roman"/>
          <w:b w:val="false"/>
          <w:i w:val="false"/>
          <w:color w:val="000000"/>
          <w:sz w:val="28"/>
        </w:rPr>
        <w:t>
      46. Қарамағында ғимараттар мен имараттары бар жеке және заңды тұлғалар, ғимараттар мен имараттардың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тақталарды таза және дұрыс жағдайда ұстайды. Дүкендер мен кеңселердің көшелерге қасбеттермен шығатын витриналары жарықпен безендіріледі.</w:t>
      </w:r>
      <w:r>
        <w:br/>
      </w:r>
      <w:r>
        <w:rPr>
          <w:rFonts w:ascii="Times New Roman"/>
          <w:b w:val="false"/>
          <w:i w:val="false"/>
          <w:color w:val="000000"/>
          <w:sz w:val="28"/>
        </w:rPr>
        <w:t>
      </w:t>
      </w:r>
      <w:r>
        <w:rPr>
          <w:rFonts w:ascii="Times New Roman"/>
          <w:b w:val="false"/>
          <w:i w:val="false"/>
          <w:color w:val="000000"/>
          <w:sz w:val="28"/>
        </w:rPr>
        <w:t>47. Ғимараттардың қасбеттерін және олардың конструктивтік элементтерін өз бетінше қайта жабдықтауға жол берілмейді.</w:t>
      </w:r>
    </w:p>
    <w:bookmarkEnd w:id="16"/>
    <w:bookmarkStart w:name="z110" w:id="17"/>
    <w:p>
      <w:pPr>
        <w:spacing w:after="0"/>
        <w:ind w:left="0"/>
        <w:jc w:val="left"/>
      </w:pPr>
      <w:r>
        <w:rPr>
          <w:rFonts w:ascii="Times New Roman"/>
          <w:b/>
          <w:i w:val="false"/>
          <w:color w:val="000000"/>
        </w:rPr>
        <w:t xml:space="preserve"> 6- параграф. Сыртқы жарықтандыруды және субұрқақтарды күтіп-ұстау</w:t>
      </w:r>
    </w:p>
    <w:bookmarkEnd w:id="17"/>
    <w:bookmarkStart w:name="z111" w:id="18"/>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нысандардың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w:t>
      </w:r>
      <w:r>
        <w:rPr>
          <w:rFonts w:ascii="Times New Roman"/>
          <w:b w:val="false"/>
          <w:i w:val="false"/>
          <w:color w:val="000000"/>
          <w:sz w:val="28"/>
        </w:rPr>
        <w:t>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r>
        <w:br/>
      </w:r>
      <w:r>
        <w:rPr>
          <w:rFonts w:ascii="Times New Roman"/>
          <w:b w:val="false"/>
          <w:i w:val="false"/>
          <w:color w:val="000000"/>
          <w:sz w:val="28"/>
        </w:rPr>
        <w:t>
      </w:t>
      </w:r>
      <w:r>
        <w:rPr>
          <w:rFonts w:ascii="Times New Roman"/>
          <w:b w:val="false"/>
          <w:i w:val="false"/>
          <w:color w:val="000000"/>
          <w:sz w:val="28"/>
        </w:rPr>
        <w:t>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w:t>
      </w:r>
      <w:r>
        <w:rPr>
          <w:rFonts w:ascii="Times New Roman"/>
          <w:b w:val="false"/>
          <w:i w:val="false"/>
          <w:color w:val="000000"/>
          <w:sz w:val="28"/>
        </w:rPr>
        <w:t>51. Электрлендірілген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r>
        <w:br/>
      </w:r>
      <w:r>
        <w:rPr>
          <w:rFonts w:ascii="Times New Roman"/>
          <w:b w:val="false"/>
          <w:i w:val="false"/>
          <w:color w:val="000000"/>
          <w:sz w:val="28"/>
        </w:rPr>
        <w:t>
      </w:t>
      </w:r>
      <w:r>
        <w:rPr>
          <w:rFonts w:ascii="Times New Roman"/>
          <w:b w:val="false"/>
          <w:i w:val="false"/>
          <w:color w:val="000000"/>
          <w:sz w:val="28"/>
        </w:rPr>
        <w:t>52. Уәкілетті орган коммуналдық меншіктегі субұрқақтардың тиісті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53. Субұрқақтарды қосу мерзімін, олардың жұмыс істеу тәртібін, тостағандарын жуу және тазарту кестесін, технологиялық үзілістерін және жұмыс істеуінің аяқталуын уәкілетті орган айқындайды.</w:t>
      </w:r>
      <w:r>
        <w:br/>
      </w:r>
      <w:r>
        <w:rPr>
          <w:rFonts w:ascii="Times New Roman"/>
          <w:b w:val="false"/>
          <w:i w:val="false"/>
          <w:color w:val="000000"/>
          <w:sz w:val="28"/>
        </w:rPr>
        <w:t>
      </w:t>
      </w:r>
      <w:r>
        <w:rPr>
          <w:rFonts w:ascii="Times New Roman"/>
          <w:b w:val="false"/>
          <w:i w:val="false"/>
          <w:color w:val="000000"/>
          <w:sz w:val="28"/>
        </w:rPr>
        <w:t>54. Субұрқақтар жұмыс істеп тұрған кезеңде судың беті күн сайын қоқыстан тазартылады. Пайдаланушы ұйымдар субұрқақтарды олар жұмысын тоқтатқан кезеңде де тазалықта ұстайды.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