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dc9d" w14:textId="781d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агроөнеркәсіптік кешен саласында инновациялық жобаларды іріктеуді ұйымдастыру Қағидасын бекіту туралы" Қызылорда облысы әкімдігінің 2013 жылғы 11 қыркүйектегі № 275 қаулысына өзгерістер мен толықтыру енгізу туралы</w:t>
      </w:r>
    </w:p>
    <w:p>
      <w:pPr>
        <w:spacing w:after="0"/>
        <w:ind w:left="0"/>
        <w:jc w:val="both"/>
      </w:pPr>
      <w:r>
        <w:rPr>
          <w:rFonts w:ascii="Times New Roman"/>
          <w:b w:val="false"/>
          <w:i w:val="false"/>
          <w:color w:val="000000"/>
          <w:sz w:val="28"/>
        </w:rPr>
        <w:t>Қызылорда облысы әкімдігінің 2015 жылғы 07 желтоқсандағы № 250 қаулысы. Қызылорда облысының Әділет департаментінде 2015 жылғы 21 желтоқсанда № 5267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"Қызылорда облысының агроөнеркәсіптік кешен саласында инновациялық жобаларды іріктеуді ұйымдастыру Қағидасын бекіту туралы" Қызылорда облысы әкімдігінің 2013 жылғы 11 қыркүйектегі </w:t>
      </w:r>
      <w:r>
        <w:rPr>
          <w:rFonts w:ascii="Times New Roman"/>
          <w:b w:val="false"/>
          <w:i w:val="false"/>
          <w:color w:val="000000"/>
          <w:sz w:val="28"/>
        </w:rPr>
        <w:t>№ 275</w:t>
      </w:r>
      <w:r>
        <w:rPr>
          <w:rFonts w:ascii="Times New Roman"/>
          <w:b w:val="false"/>
          <w:i w:val="false"/>
          <w:color w:val="000000"/>
          <w:sz w:val="28"/>
        </w:rPr>
        <w:t xml:space="preserve"> (нормативтік құқықтық актілерді мемлекеттік тіркеу Тізілімінде 4524 нөмірімен тіркелген, 2013 жылғы 10 қазанда "Сыр бойы" және "Кызылординские вести" газеттерінде жарияланған) қаулысына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аталған қаулымен бекітілген Қызылорда облысының агроөнеркәсіптік кешен саласында инновациялық жобаларды іріктеуді ұйымдастыру </w:t>
      </w:r>
      <w:r>
        <w:rPr>
          <w:rFonts w:ascii="Times New Roman"/>
          <w:b w:val="false"/>
          <w:i w:val="false"/>
          <w:color w:val="000000"/>
          <w:sz w:val="28"/>
        </w:rPr>
        <w:t>Қағидасының</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4-тармағының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"6) Қызылорда облысының табиғи-климаттық, топырақ жағдайына бейімделген ауыл шаруашылығы дақылдарының жаңа сорттарын әзірлеу, енгізу және тарату.";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9-тармағы</w:t>
      </w:r>
      <w:r>
        <w:rPr>
          <w:rFonts w:ascii="Times New Roman"/>
          <w:b w:val="false"/>
          <w:i w:val="false"/>
          <w:color w:val="000000"/>
          <w:sz w:val="28"/>
        </w:rPr>
        <w:t xml:space="preserve"> келесі мазмұндағы 3) тармақшасымен толықтырылсын:</w:t>
      </w:r>
      <w:r>
        <w:br/>
      </w:r>
      <w:r>
        <w:rPr>
          <w:rFonts w:ascii="Times New Roman"/>
          <w:b w:val="false"/>
          <w:i w:val="false"/>
          <w:color w:val="000000"/>
          <w:sz w:val="28"/>
        </w:rPr>
        <w:t>
      </w:t>
      </w:r>
      <w:r>
        <w:rPr>
          <w:rFonts w:ascii="Times New Roman"/>
          <w:b w:val="false"/>
          <w:i w:val="false"/>
          <w:color w:val="000000"/>
          <w:sz w:val="28"/>
        </w:rPr>
        <w:t>"3) іріктеу жүргізілетін инновациялық жобалардың басым бағыттарының атаулары.";</w:t>
      </w:r>
      <w:r>
        <w:br/>
      </w:r>
      <w:r>
        <w:rPr>
          <w:rFonts w:ascii="Times New Roman"/>
          <w:b w:val="false"/>
          <w:i w:val="false"/>
          <w:color w:val="000000"/>
          <w:sz w:val="28"/>
        </w:rPr>
        <w:t>
      </w:t>
      </w:r>
      <w:r>
        <w:rPr>
          <w:rFonts w:ascii="Times New Roman"/>
          <w:b w:val="false"/>
          <w:i w:val="false"/>
          <w:color w:val="000000"/>
          <w:sz w:val="28"/>
        </w:rPr>
        <w:t xml:space="preserve">11-тармағының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"5) конкурсқа қатысуға өтінімдерді қабылдау уақытының аяқталуының алдындағы бір айдан бұрын емес берілген үш айдан астам (төлем мерзімі Қазақстан Республикасының заңнамасына сәйкес ұзартылған жағдайларды қоспағанда) салық берешегінің және міндетті зейнетақы жарналары, міндетті кәсіптік зейнетақы жарналары мен әлеуметтік аударымдары бойынша берешегінің жоқ екені туралы не бір теңгеден кем салық берешегінің және міндетті зейнетақы жарналары, міндетті кәсіптік зейнетақы жарналары мен әлеуметтік аударымдары бойынша берешегінің бар екені туралы тиісті салық органының белгіленген нысандағы анықтамасының түпнұсқасы;";</w:t>
      </w:r>
      <w:r>
        <w:br/>
      </w:r>
      <w:r>
        <w:rPr>
          <w:rFonts w:ascii="Times New Roman"/>
          <w:b w:val="false"/>
          <w:i w:val="false"/>
          <w:color w:val="000000"/>
          <w:sz w:val="28"/>
        </w:rPr>
        <w:t>
      </w:t>
      </w:r>
      <w:r>
        <w:rPr>
          <w:rFonts w:ascii="Times New Roman"/>
          <w:b w:val="false"/>
          <w:i w:val="false"/>
          <w:color w:val="000000"/>
          <w:sz w:val="28"/>
        </w:rPr>
        <w:t>"6) өтінім берушіге қызмет көрсетілетін банктің немесе банк филиалының қолы және мөрі бар өтінім берушінің Қазақстан Республикасы Ұлттық Банкі басқармасының қаулысымен бекітілген Екінші деңгейдегі банктердегі және ипотекалық компаниялардағы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анықтаманың түпнұсқасы (егер өтінім беруші екінші деңгейдегі бірнеше банктің немесе филиалдарын, сондай-ақ шетелдік банктің клиенті болып табылса, осы анықтама осындай банктердің әрқайсысынан ұсынылады). Анықтама конкурсқа қатысуға өтінімдерді қабылдау уақытының аяқталуының алдындағы бір айдың ішінде берілуі тиіс;";</w:t>
      </w:r>
      <w:r>
        <w:br/>
      </w:r>
      <w:r>
        <w:rPr>
          <w:rFonts w:ascii="Times New Roman"/>
          <w:b w:val="false"/>
          <w:i w:val="false"/>
          <w:color w:val="000000"/>
          <w:sz w:val="28"/>
        </w:rPr>
        <w:t>
      </w:t>
      </w:r>
      <w:r>
        <w:rPr>
          <w:rFonts w:ascii="Times New Roman"/>
          <w:b w:val="false"/>
          <w:i w:val="false"/>
          <w:color w:val="000000"/>
          <w:sz w:val="28"/>
        </w:rPr>
        <w:t>"7) лицензиялардың не электрондық құжаттық қағаз көшірмесі түріндегі лицензияның және (немесе) патенттердiң, куәлiктердiң, сертификаттардың, рұқсаттардың, өтініш берушінің аграрлық бейіндегі ғылыми, ғылыми-техникалық және инновациялық салаларда жұмыстар орындауға біліктілік талаптарын растайтын басқа да құжаттардың нотариалды куәландырылған көшiрмелерi;";</w:t>
      </w:r>
      <w:r>
        <w:br/>
      </w:r>
      <w:r>
        <w:rPr>
          <w:rFonts w:ascii="Times New Roman"/>
          <w:b w:val="false"/>
          <w:i w:val="false"/>
          <w:color w:val="000000"/>
          <w:sz w:val="28"/>
        </w:rPr>
        <w:t>
      </w:t>
      </w:r>
      <w:r>
        <w:rPr>
          <w:rFonts w:ascii="Times New Roman"/>
          <w:b w:val="false"/>
          <w:i w:val="false"/>
          <w:color w:val="000000"/>
          <w:sz w:val="28"/>
        </w:rPr>
        <w:t>"8) заңды тұлғалар үшiн қосымша:</w:t>
      </w:r>
      <w:r>
        <w:br/>
      </w:r>
      <w:r>
        <w:rPr>
          <w:rFonts w:ascii="Times New Roman"/>
          <w:b w:val="false"/>
          <w:i w:val="false"/>
          <w:color w:val="000000"/>
          <w:sz w:val="28"/>
        </w:rPr>
        <w:t>
      </w:t>
      </w:r>
      <w:r>
        <w:rPr>
          <w:rFonts w:ascii="Times New Roman"/>
          <w:b w:val="false"/>
          <w:i w:val="false"/>
          <w:color w:val="000000"/>
          <w:sz w:val="28"/>
        </w:rPr>
        <w:t>заңды тұлғаны мемлекеттік тіркеу (қайта тіркеу) туралы куәліктің* немесе анықтаманың нотариалды куәландырылған көшірмесін. Егер заңды тұлға қызметін Қазақстан Республикасының заңнамасында белгіленген тәртіппен бекітілген Үлгілік жарғының негізінде жүзеге асырған жағдайда, онда мемлекеттік тіркеу туралы өтініштің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xml:space="preserve">Ескертпе: *"Қазақстан Респбликасының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"19. Өтінімдерді қарау қорытындысы бойынша Комиссия инновациялық жобаны жергілікті бюджет қаражаты есебінен қаржыландыру немесе оны қаржыландырудан бас тарту туралы ұсынымдар шығарады. Комиссия ұсынымдары комиссия отырысының хаттамасымен рәсімделеді.";</w:t>
      </w:r>
      <w:r>
        <w:br/>
      </w:r>
      <w:r>
        <w:rPr>
          <w:rFonts w:ascii="Times New Roman"/>
          <w:b w:val="false"/>
          <w:i w:val="false"/>
          <w:color w:val="000000"/>
          <w:sz w:val="28"/>
        </w:rPr>
        <w:t>
      </w:t>
      </w:r>
      <w:r>
        <w:rPr>
          <w:rFonts w:ascii="Times New Roman"/>
          <w:b w:val="false"/>
          <w:i w:val="false"/>
          <w:color w:val="000000"/>
          <w:sz w:val="28"/>
        </w:rPr>
        <w:t>"21. Комиссияның ұсынымы негізінде бюджеттік бағдарламаның әкімшісі оның отырысының хаттамасына қол қойылған күнінен бастап 10 (он) жұмыс күні ішінде бюджеттік бағдарлама шеңберінде инновациялық жобаны жергілікті бюджет қаражаты есебінен қаржыландыру немесе оны қаржыландырудан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Инновациялық жобаны қаржыландыру туралы шешім қабылданған сәттен бастап бюджеттік бағдарламаның әкімшісі 7 (жеті) жұмыс күні ішінде конкурс қорытындысы бойынша жеңімпаз деп анықталған өтінім берушімен инновациялық жобаны енгізу және тарату бойынша шарт жасайды.".</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Қызылорда облысы әкімінің орынбасары С.С.Қожаниязовқа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