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548c" w14:textId="ae25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24 шілдедегі № 95 қаулысы. Қызылорда облысының Әділет департаментінде 2015 жылғы 27 тамызда № 5119 болып тіркелді. Күші жойылды - Қызылорда облысы әкімдігінің 2018 жылғы 8 қаңтардағы № 1012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08.01.2018 </w:t>
      </w:r>
      <w:r>
        <w:rPr>
          <w:rFonts w:ascii="Times New Roman"/>
          <w:b w:val="false"/>
          <w:i w:val="false"/>
          <w:color w:val="ff0000"/>
          <w:sz w:val="28"/>
        </w:rPr>
        <w:t>№ 1012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95 қаулысымен бекітілген</w:t>
            </w:r>
          </w:p>
        </w:tc>
      </w:tr>
    </w:tbl>
    <w:bookmarkStart w:name="z11" w:id="4"/>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Көрсетілетін қызметті берушінің атауы: "Қызылорда облысының қаржы басқармасы" мемлекеттік мекемесі (бұдан әрі – көрсетілетін қызметті беруші).</w:t>
      </w:r>
    </w:p>
    <w:bookmarkEnd w:id="6"/>
    <w:bookmarkStart w:name="z14" w:id="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7"/>
    <w:bookmarkStart w:name="z15" w:id="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8"/>
    <w:bookmarkStart w:name="z16" w:id="9"/>
    <w:p>
      <w:pPr>
        <w:spacing w:after="0"/>
        <w:ind w:left="0"/>
        <w:jc w:val="both"/>
      </w:pPr>
      <w:r>
        <w:rPr>
          <w:rFonts w:ascii="Times New Roman"/>
          <w:b w:val="false"/>
          <w:i w:val="false"/>
          <w:color w:val="000000"/>
          <w:sz w:val="28"/>
        </w:rPr>
        <w:t xml:space="preserve">
      3. Мемлекеттік қызмет көрсету нәтижесі –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бұйрығымен (нормативтік құқықтық актілерді мемлекеттік тіркеу Тізілімінде № 11154 болып тіркелген)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мүліктің қабылдау-беру актісі (беру актісі).</w:t>
      </w:r>
    </w:p>
    <w:bookmarkEnd w:id="9"/>
    <w:bookmarkStart w:name="z17" w:id="10"/>
    <w:p>
      <w:pPr>
        <w:spacing w:after="0"/>
        <w:ind w:left="0"/>
        <w:jc w:val="both"/>
      </w:pPr>
      <w:r>
        <w:rPr>
          <w:rFonts w:ascii="Times New Roman"/>
          <w:b w:val="false"/>
          <w:i w:val="false"/>
          <w:color w:val="000000"/>
          <w:sz w:val="28"/>
        </w:rPr>
        <w:t>
      4. Мемлекеттік қызмет көрсету нәтижесін ұсыну нысаны: қағаз түрінде.</w:t>
      </w:r>
    </w:p>
    <w:bookmarkEnd w:id="10"/>
    <w:bookmarkStart w:name="z18"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9" w:id="1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сыйға тарту шарты бойынша мүлік құқығын мемлекеттік меншікке беру туралы ұсыныс білдіруі.</w:t>
      </w:r>
    </w:p>
    <w:bookmarkEnd w:id="12"/>
    <w:bookmarkStart w:name="z20" w:id="13"/>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оларды орындаудың ұзақтығы: </w:t>
      </w:r>
    </w:p>
    <w:bookmarkEnd w:id="13"/>
    <w:bookmarkStart w:name="z21"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4"/>
    <w:bookmarkStart w:name="z22" w:id="15"/>
    <w:p>
      <w:pPr>
        <w:spacing w:after="0"/>
        <w:ind w:left="0"/>
        <w:jc w:val="both"/>
      </w:pPr>
      <w:r>
        <w:rPr>
          <w:rFonts w:ascii="Times New Roman"/>
          <w:b w:val="false"/>
          <w:i w:val="false"/>
          <w:color w:val="000000"/>
          <w:sz w:val="28"/>
        </w:rPr>
        <w:t>
      сыйға тарту шарты бойынша мүлік құқықтарын мемлекетке беру туралы ұсыныс (бұдан әрі - ұсыныс);</w:t>
      </w:r>
    </w:p>
    <w:bookmarkEnd w:id="15"/>
    <w:bookmarkStart w:name="z23" w:id="16"/>
    <w:p>
      <w:pPr>
        <w:spacing w:after="0"/>
        <w:ind w:left="0"/>
        <w:jc w:val="both"/>
      </w:pPr>
      <w:r>
        <w:rPr>
          <w:rFonts w:ascii="Times New Roman"/>
          <w:b w:val="false"/>
          <w:i w:val="false"/>
          <w:color w:val="000000"/>
          <w:sz w:val="28"/>
        </w:rPr>
        <w:t xml:space="preserve">
      жылжымайтын мүлік құқығына мемлекеттік тіркеу туралы ақпарат, жылжымайтын мүлікке техникалық паспорттың, жер учаскісіне сәйкестендіру құжатының, жылжымайтын мүлікке құқық белгілейтін құжаттың (құқық белгілейтін құжаттарының) көшірмелері; </w:t>
      </w:r>
    </w:p>
    <w:bookmarkEnd w:id="16"/>
    <w:bookmarkStart w:name="z24" w:id="17"/>
    <w:p>
      <w:pPr>
        <w:spacing w:after="0"/>
        <w:ind w:left="0"/>
        <w:jc w:val="both"/>
      </w:pPr>
      <w:r>
        <w:rPr>
          <w:rFonts w:ascii="Times New Roman"/>
          <w:b w:val="false"/>
          <w:i w:val="false"/>
          <w:color w:val="000000"/>
          <w:sz w:val="28"/>
        </w:rPr>
        <w:t>
      көлік құралына техникалық құжаттың көшірмелері (егерде көлік құралы сыйға тарту шартының нысаны болса);</w:t>
      </w:r>
    </w:p>
    <w:bookmarkEnd w:id="17"/>
    <w:bookmarkStart w:name="z25" w:id="18"/>
    <w:p>
      <w:pPr>
        <w:spacing w:after="0"/>
        <w:ind w:left="0"/>
        <w:jc w:val="both"/>
      </w:pPr>
      <w:r>
        <w:rPr>
          <w:rFonts w:ascii="Times New Roman"/>
          <w:b w:val="false"/>
          <w:i w:val="false"/>
          <w:color w:val="000000"/>
          <w:sz w:val="28"/>
        </w:rPr>
        <w:t>
      берілетін мүлікке құны туралы деректер (бухгалтерлік теңгерімнен үзінді немесе бағалау туралы есеп);</w:t>
      </w:r>
    </w:p>
    <w:bookmarkEnd w:id="18"/>
    <w:bookmarkStart w:name="z26" w:id="19"/>
    <w:p>
      <w:pPr>
        <w:spacing w:after="0"/>
        <w:ind w:left="0"/>
        <w:jc w:val="both"/>
      </w:pPr>
      <w:r>
        <w:rPr>
          <w:rFonts w:ascii="Times New Roman"/>
          <w:b w:val="false"/>
          <w:i w:val="false"/>
          <w:color w:val="000000"/>
          <w:sz w:val="28"/>
        </w:rPr>
        <w:t>
      мемлекеттік емес заңды тұлғалар:</w:t>
      </w:r>
    </w:p>
    <w:bookmarkEnd w:id="19"/>
    <w:bookmarkStart w:name="z27" w:id="20"/>
    <w:p>
      <w:pPr>
        <w:spacing w:after="0"/>
        <w:ind w:left="0"/>
        <w:jc w:val="both"/>
      </w:pPr>
      <w:r>
        <w:rPr>
          <w:rFonts w:ascii="Times New Roman"/>
          <w:b w:val="false"/>
          <w:i w:val="false"/>
          <w:color w:val="000000"/>
          <w:sz w:val="28"/>
        </w:rPr>
        <w:t>
      құзыретіне Жарғыға сәйкес мүлікті иеліктен шығару, оның ішінде оны сыйға тарту бойынша мемлекеттік меншікке беру мәселелері жататын мемлекеттік емес заңды тұлға органының шешімі;</w:t>
      </w:r>
    </w:p>
    <w:bookmarkEnd w:id="20"/>
    <w:bookmarkStart w:name="z28"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21"/>
    <w:bookmarkStart w:name="z29"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22"/>
    <w:bookmarkStart w:name="z30" w:id="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тиісті мемлекеттік органдарды қолда бар ұсыныс туралы хабардар етеді (бұдан әрі – хабарлама) (бес күнтізбелік күн ішінде);</w:t>
      </w:r>
    </w:p>
    <w:bookmarkEnd w:id="23"/>
    <w:bookmarkStart w:name="z31" w:id="24"/>
    <w:p>
      <w:pPr>
        <w:spacing w:after="0"/>
        <w:ind w:left="0"/>
        <w:jc w:val="both"/>
      </w:pPr>
      <w:r>
        <w:rPr>
          <w:rFonts w:ascii="Times New Roman"/>
          <w:b w:val="false"/>
          <w:i w:val="false"/>
          <w:color w:val="000000"/>
          <w:sz w:val="28"/>
        </w:rPr>
        <w:t>
      5) мемлекеттік органдар сыйға тарту шарты бойынша мемлекеттің мүлік құқықтарына ие болу қажеттілігі (бұдан әрі – қажеттілігі бар туралы қорытынды) немесе қажетінің жоқтығы туралы қорытынды (бұдан әрі – қажеттілігі жоқ туралы қорытынды) дайындайды және көрсетілетін қызметті берушіге жолдайды (хабарламаны алған күннен бастап отыз күнтізбелік күн ішінде);</w:t>
      </w:r>
    </w:p>
    <w:bookmarkEnd w:id="24"/>
    <w:bookmarkStart w:name="z32" w:id="25"/>
    <w:p>
      <w:pPr>
        <w:spacing w:after="0"/>
        <w:ind w:left="0"/>
        <w:jc w:val="both"/>
      </w:pPr>
      <w:r>
        <w:rPr>
          <w:rFonts w:ascii="Times New Roman"/>
          <w:b w:val="false"/>
          <w:i w:val="false"/>
          <w:color w:val="000000"/>
          <w:sz w:val="28"/>
        </w:rPr>
        <w:t>
      6) мемлекеттік органдар қажеттілік жоқ туралы қорытынды ұсынған жағдайда, көрсетілетін қызметті беруші сыйға алудан бас тартуды жазбаша түрде рәсімдейді және көрсетілетін қызметті алушыға жолдайды (екі жұмыс күні ішінде);</w:t>
      </w:r>
    </w:p>
    <w:bookmarkEnd w:id="25"/>
    <w:bookmarkStart w:name="z33" w:id="26"/>
    <w:p>
      <w:pPr>
        <w:spacing w:after="0"/>
        <w:ind w:left="0"/>
        <w:jc w:val="both"/>
      </w:pPr>
      <w:r>
        <w:rPr>
          <w:rFonts w:ascii="Times New Roman"/>
          <w:b w:val="false"/>
          <w:i w:val="false"/>
          <w:color w:val="000000"/>
          <w:sz w:val="28"/>
        </w:rPr>
        <w:t>
      7) мемлекеттік органдар қажеттілігі бар туралы қорытынды ұсынған жағдайда, көрсетілетін қызметті берушінің орындаушысы облыс әкімдігі қаулысының әзірленуін және қабылдануын қамтамасыз етеді (он күнтізбелік күн ішінде);</w:t>
      </w:r>
    </w:p>
    <w:bookmarkEnd w:id="26"/>
    <w:bookmarkStart w:name="z34" w:id="27"/>
    <w:p>
      <w:pPr>
        <w:spacing w:after="0"/>
        <w:ind w:left="0"/>
        <w:jc w:val="both"/>
      </w:pPr>
      <w:r>
        <w:rPr>
          <w:rFonts w:ascii="Times New Roman"/>
          <w:b w:val="false"/>
          <w:i w:val="false"/>
          <w:color w:val="000000"/>
          <w:sz w:val="28"/>
        </w:rPr>
        <w:t>
      8) облыс әкімдігінің қаулысы қабылданғаннан кейін көрсетілетін қызметті берушінің орындаушысы көрсетілетін қызметті алушы мен көрсетілетін қызметті беруші арасында сыйға тарту шартының жасалуын қамтамасыз етеді (он күнтізбелік күн ішінде);</w:t>
      </w:r>
    </w:p>
    <w:bookmarkEnd w:id="27"/>
    <w:bookmarkStart w:name="z35" w:id="28"/>
    <w:p>
      <w:pPr>
        <w:spacing w:after="0"/>
        <w:ind w:left="0"/>
        <w:jc w:val="both"/>
      </w:pPr>
      <w:r>
        <w:rPr>
          <w:rFonts w:ascii="Times New Roman"/>
          <w:b w:val="false"/>
          <w:i w:val="false"/>
          <w:color w:val="000000"/>
          <w:sz w:val="28"/>
        </w:rPr>
        <w:t>
      9) көрсетілетін қызметті алушы мен көрсетілетін қызметті беруші арасында сыйға тарту шарты жасалғаннан кейін көрсетілетін қызметті беруші шартта белгіленген мерзімде мүлікті қабылдау-беру актісін (беру актісі) рәсімдейді (он бір күнтізбелік күн ішінде);</w:t>
      </w:r>
    </w:p>
    <w:bookmarkEnd w:id="28"/>
    <w:bookmarkStart w:name="z36" w:id="29"/>
    <w:p>
      <w:pPr>
        <w:spacing w:after="0"/>
        <w:ind w:left="0"/>
        <w:jc w:val="both"/>
      </w:pPr>
      <w:r>
        <w:rPr>
          <w:rFonts w:ascii="Times New Roman"/>
          <w:b w:val="false"/>
          <w:i w:val="false"/>
          <w:color w:val="000000"/>
          <w:sz w:val="28"/>
        </w:rPr>
        <w:t>
      сыйға тарту шарты бойынша болашақта мемлекетке мүлік құқығын беру кезінде:</w:t>
      </w:r>
    </w:p>
    <w:bookmarkEnd w:id="29"/>
    <w:bookmarkStart w:name="z37" w:id="3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осы регламенттің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құжаттарды ұсынады;</w:t>
      </w:r>
    </w:p>
    <w:bookmarkEnd w:id="30"/>
    <w:bookmarkStart w:name="z38" w:id="3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31"/>
    <w:bookmarkStart w:name="z39" w:id="3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32"/>
    <w:bookmarkStart w:name="z40" w:id="3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тиісті мемлекеттік органдарды қолда бар ұсыныс туралы хабардар етеді (бұдан әрі – хабарлама) (бес күнтізбелік күн ішінде);</w:t>
      </w:r>
    </w:p>
    <w:bookmarkEnd w:id="33"/>
    <w:bookmarkStart w:name="z41" w:id="34"/>
    <w:p>
      <w:pPr>
        <w:spacing w:after="0"/>
        <w:ind w:left="0"/>
        <w:jc w:val="both"/>
      </w:pPr>
      <w:r>
        <w:rPr>
          <w:rFonts w:ascii="Times New Roman"/>
          <w:b w:val="false"/>
          <w:i w:val="false"/>
          <w:color w:val="000000"/>
          <w:sz w:val="28"/>
        </w:rPr>
        <w:t>
      5) мемлекеттік органдар сыйға тарту шарты бойынша болашақта мемлекеттің мүлік құқықтарына ие болу қажеттілігі (бұдан әрі – болашақта қажеттілігі бар туралы қорытынды) немесе қажетінің жоқтығы туралы қорытынды (бұдан әрі – болашақта қажеттілігі жоқ туралы қорытынды) дайындайды және көрсетілетін қызметті берушіге жолдайды (хабарламаны алған күннен бастап отыз күнтізбелік күн ішінде);</w:t>
      </w:r>
    </w:p>
    <w:bookmarkEnd w:id="34"/>
    <w:bookmarkStart w:name="z42" w:id="35"/>
    <w:p>
      <w:pPr>
        <w:spacing w:after="0"/>
        <w:ind w:left="0"/>
        <w:jc w:val="both"/>
      </w:pPr>
      <w:r>
        <w:rPr>
          <w:rFonts w:ascii="Times New Roman"/>
          <w:b w:val="false"/>
          <w:i w:val="false"/>
          <w:color w:val="000000"/>
          <w:sz w:val="28"/>
        </w:rPr>
        <w:t>
      6) мемлекеттік органдар болашақта қажеттілігі жоқ туралы қорытынды ұсынған жағдайда, көрсетілетін қызметті беруші сыйға алудан бас тартуды жазбаша түрде рәсімдейді және көрсетілетін қызметті алушыға жолдайды (екі жұмыс күні ішінде);</w:t>
      </w:r>
    </w:p>
    <w:bookmarkEnd w:id="35"/>
    <w:bookmarkStart w:name="z43" w:id="36"/>
    <w:p>
      <w:pPr>
        <w:spacing w:after="0"/>
        <w:ind w:left="0"/>
        <w:jc w:val="both"/>
      </w:pPr>
      <w:r>
        <w:rPr>
          <w:rFonts w:ascii="Times New Roman"/>
          <w:b w:val="false"/>
          <w:i w:val="false"/>
          <w:color w:val="000000"/>
          <w:sz w:val="28"/>
        </w:rPr>
        <w:t>
      7) мемлекеттік органдар болашақта қажеттілігі бар туралы қорытынды ұсынған жағдайда, көрсетілетін қызметті берушінің орындаушысы облыс әкімдігі қаулысының (бұдан әрі - қаулы) әзірленуін және қабылдануын қамтамасыз етеді (он күнтізбелік күн ішінде);</w:t>
      </w:r>
    </w:p>
    <w:bookmarkEnd w:id="36"/>
    <w:bookmarkStart w:name="z44" w:id="37"/>
    <w:p>
      <w:pPr>
        <w:spacing w:after="0"/>
        <w:ind w:left="0"/>
        <w:jc w:val="both"/>
      </w:pPr>
      <w:r>
        <w:rPr>
          <w:rFonts w:ascii="Times New Roman"/>
          <w:b w:val="false"/>
          <w:i w:val="false"/>
          <w:color w:val="000000"/>
          <w:sz w:val="28"/>
        </w:rPr>
        <w:t>
      8) облыс әкімдігінің қаулысы қабылданғаннан кейін көрсетілетін қызметті берушінің орындаушысы көрсетілетін қызметті алушы мен көрсетілетін қызметті беруші арасында болашақтағы сыйға тарту шартының жасалуын қамтамасыз етеді (он күнтізбелік күн ішінде);</w:t>
      </w:r>
    </w:p>
    <w:bookmarkEnd w:id="37"/>
    <w:bookmarkStart w:name="z45" w:id="38"/>
    <w:p>
      <w:pPr>
        <w:spacing w:after="0"/>
        <w:ind w:left="0"/>
        <w:jc w:val="both"/>
      </w:pPr>
      <w:r>
        <w:rPr>
          <w:rFonts w:ascii="Times New Roman"/>
          <w:b w:val="false"/>
          <w:i w:val="false"/>
          <w:color w:val="000000"/>
          <w:sz w:val="28"/>
        </w:rPr>
        <w:t>
      9) көрсетілетін қызметті беруші көрсетілетін қызметті алушыдан мүліктің құны туралы және үшінші тұлғалардың мүлікке құқығы жоқ екендігі туралы мәліметтерді сұратады (іс-жүзінде берілген күнге дейін кемінде отыз күнтізбелік күн бұрын);</w:t>
      </w:r>
    </w:p>
    <w:bookmarkEnd w:id="38"/>
    <w:bookmarkStart w:name="z46" w:id="39"/>
    <w:p>
      <w:pPr>
        <w:spacing w:after="0"/>
        <w:ind w:left="0"/>
        <w:jc w:val="both"/>
      </w:pPr>
      <w:r>
        <w:rPr>
          <w:rFonts w:ascii="Times New Roman"/>
          <w:b w:val="false"/>
          <w:i w:val="false"/>
          <w:color w:val="000000"/>
          <w:sz w:val="28"/>
        </w:rPr>
        <w:t xml:space="preserve">
      10) көрсетілетін қызметті беруші құжаттарды қарайды және бұрын ұсынылған қорытындыны растау үшін мемлекеттік органдарға мүлік туралы құжаттарды жолдайды (бес күнтізбелік күн ішінде); </w:t>
      </w:r>
    </w:p>
    <w:bookmarkEnd w:id="39"/>
    <w:bookmarkStart w:name="z47" w:id="40"/>
    <w:p>
      <w:pPr>
        <w:spacing w:after="0"/>
        <w:ind w:left="0"/>
        <w:jc w:val="both"/>
      </w:pPr>
      <w:r>
        <w:rPr>
          <w:rFonts w:ascii="Times New Roman"/>
          <w:b w:val="false"/>
          <w:i w:val="false"/>
          <w:color w:val="000000"/>
          <w:sz w:val="28"/>
        </w:rPr>
        <w:t xml:space="preserve">
      11) мемлекеттік органдар құжаттарды қарайды және бұрын ұсынылған қорытындыны растауды немесе сыйға алудан бас тартуды көрсетілетін қызметті берушіге жолдайды (жеті күнтізбелік күн ішінде); </w:t>
      </w:r>
    </w:p>
    <w:bookmarkEnd w:id="40"/>
    <w:bookmarkStart w:name="z48" w:id="41"/>
    <w:p>
      <w:pPr>
        <w:spacing w:after="0"/>
        <w:ind w:left="0"/>
        <w:jc w:val="both"/>
      </w:pPr>
      <w:r>
        <w:rPr>
          <w:rFonts w:ascii="Times New Roman"/>
          <w:b w:val="false"/>
          <w:i w:val="false"/>
          <w:color w:val="000000"/>
          <w:sz w:val="28"/>
        </w:rPr>
        <w:t>
      12) көрсетілетін қызметті беруші растауды алған сәттен бастап мүлікті қабылдау-беру актісін (беру актісі) рәсімдейді (он бес жұмыс күні ішінде);</w:t>
      </w:r>
    </w:p>
    <w:bookmarkEnd w:id="41"/>
    <w:bookmarkStart w:name="z49" w:id="42"/>
    <w:p>
      <w:pPr>
        <w:spacing w:after="0"/>
        <w:ind w:left="0"/>
        <w:jc w:val="both"/>
      </w:pPr>
      <w:r>
        <w:rPr>
          <w:rFonts w:ascii="Times New Roman"/>
          <w:b w:val="false"/>
          <w:i w:val="false"/>
          <w:color w:val="000000"/>
          <w:sz w:val="28"/>
        </w:rPr>
        <w:t>
      13) мемлекеттік орган мүлікті мемлекеттік меншікке қабылдау қажеттігі туралы бұрын ұсынылған қорытындыны растамаған жағдайда, көрсетілетін қызметті беруші сыйдан бас тартады және сыйға алудан бас тартуды жазбаша түрде рәсімдейді және көрсетілетін қызметті алушыға жолдайды (бір жұмыс күні ішінде).</w:t>
      </w:r>
    </w:p>
    <w:bookmarkEnd w:id="42"/>
    <w:bookmarkStart w:name="z50" w:id="4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51"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бөлімшелердің (қызметкерлердің) және өзге де ұйымдардың өзара іс-қимыл тәртібінің сипаттамасы</w:t>
      </w:r>
    </w:p>
    <w:bookmarkEnd w:id="44"/>
    <w:bookmarkStart w:name="z52"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және өзге де ұйымдардың тізбесі:</w:t>
      </w:r>
    </w:p>
    <w:bookmarkEnd w:id="45"/>
    <w:bookmarkStart w:name="z53" w:id="46"/>
    <w:p>
      <w:pPr>
        <w:spacing w:after="0"/>
        <w:ind w:left="0"/>
        <w:jc w:val="both"/>
      </w:pPr>
      <w:r>
        <w:rPr>
          <w:rFonts w:ascii="Times New Roman"/>
          <w:b w:val="false"/>
          <w:i w:val="false"/>
          <w:color w:val="000000"/>
          <w:sz w:val="28"/>
        </w:rPr>
        <w:t>
      1) көрсетілетін қызметті берушінің кеңсе қызметкері;</w:t>
      </w:r>
    </w:p>
    <w:bookmarkEnd w:id="46"/>
    <w:bookmarkStart w:name="z54" w:id="47"/>
    <w:p>
      <w:pPr>
        <w:spacing w:after="0"/>
        <w:ind w:left="0"/>
        <w:jc w:val="both"/>
      </w:pPr>
      <w:r>
        <w:rPr>
          <w:rFonts w:ascii="Times New Roman"/>
          <w:b w:val="false"/>
          <w:i w:val="false"/>
          <w:color w:val="000000"/>
          <w:sz w:val="28"/>
        </w:rPr>
        <w:t xml:space="preserve">
      2) көрсетілетін қызметті берушінің басшысы; </w:t>
      </w:r>
    </w:p>
    <w:bookmarkEnd w:id="47"/>
    <w:bookmarkStart w:name="z55" w:id="48"/>
    <w:p>
      <w:pPr>
        <w:spacing w:after="0"/>
        <w:ind w:left="0"/>
        <w:jc w:val="both"/>
      </w:pPr>
      <w:r>
        <w:rPr>
          <w:rFonts w:ascii="Times New Roman"/>
          <w:b w:val="false"/>
          <w:i w:val="false"/>
          <w:color w:val="000000"/>
          <w:sz w:val="28"/>
        </w:rPr>
        <w:t>
      3) көрсетілетін қызметті берушінің орындаушысы;</w:t>
      </w:r>
    </w:p>
    <w:bookmarkEnd w:id="48"/>
    <w:bookmarkStart w:name="z56" w:id="49"/>
    <w:p>
      <w:pPr>
        <w:spacing w:after="0"/>
        <w:ind w:left="0"/>
        <w:jc w:val="both"/>
      </w:pPr>
      <w:r>
        <w:rPr>
          <w:rFonts w:ascii="Times New Roman"/>
          <w:b w:val="false"/>
          <w:i w:val="false"/>
          <w:color w:val="000000"/>
          <w:sz w:val="28"/>
        </w:rPr>
        <w:t>
      4) мемлекеттік органдар.</w:t>
      </w:r>
    </w:p>
    <w:bookmarkEnd w:id="49"/>
    <w:bookmarkStart w:name="z57" w:id="50"/>
    <w:p>
      <w:pPr>
        <w:spacing w:after="0"/>
        <w:ind w:left="0"/>
        <w:jc w:val="both"/>
      </w:pPr>
      <w:r>
        <w:rPr>
          <w:rFonts w:ascii="Times New Roman"/>
          <w:b w:val="false"/>
          <w:i w:val="false"/>
          <w:color w:val="000000"/>
          <w:sz w:val="28"/>
        </w:rPr>
        <w:t xml:space="preserve">
      8. Әрбір рәсімнің (іс-қимылдың) ұзақтығы көрсетіле отырып, көрсетілетін қызметті берушінің құрылымдық бөлімшелердің (қызметкерлердің) және өзге де ұйымдардың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bookmarkStart w:name="z58" w:id="5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бөлімшелердің (қызметкерлердің) және өзге де ұйымдардың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1"/>
    <w:bookmarkStart w:name="z59" w:id="5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қаржы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мүлікке</w:t>
            </w:r>
            <w:r>
              <w:br/>
            </w:r>
            <w:r>
              <w:rPr>
                <w:rFonts w:ascii="Times New Roman"/>
                <w:b w:val="false"/>
                <w:i w:val="false"/>
                <w:color w:val="000000"/>
                <w:sz w:val="20"/>
              </w:rPr>
              <w:t>құқығын сыйға беру шарты бойынша Қазақстан Республикасының</w:t>
            </w:r>
            <w:r>
              <w:br/>
            </w:r>
            <w:r>
              <w:rPr>
                <w:rFonts w:ascii="Times New Roman"/>
                <w:b w:val="false"/>
                <w:i w:val="false"/>
                <w:color w:val="000000"/>
                <w:sz w:val="20"/>
              </w:rPr>
              <w:t>Үкіметі белгілеген тәртіппен Қазақстан Республикасының</w:t>
            </w:r>
            <w:r>
              <w:br/>
            </w:r>
            <w:r>
              <w:rPr>
                <w:rFonts w:ascii="Times New Roman"/>
                <w:b w:val="false"/>
                <w:i w:val="false"/>
                <w:color w:val="000000"/>
                <w:sz w:val="20"/>
              </w:rPr>
              <w:t xml:space="preserve">қабылдауы" мемлекеттiк көрсетілетін қызмет регламентіне </w:t>
            </w:r>
            <w:r>
              <w:br/>
            </w:r>
            <w:r>
              <w:rPr>
                <w:rFonts w:ascii="Times New Roman"/>
                <w:b w:val="false"/>
                <w:i w:val="false"/>
                <w:color w:val="000000"/>
                <w:sz w:val="20"/>
              </w:rPr>
              <w:t>1-қосымша</w:t>
            </w:r>
          </w:p>
        </w:tc>
      </w:tr>
    </w:tbl>
    <w:bookmarkStart w:name="z61" w:id="5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682"/>
        <w:gridCol w:w="818"/>
        <w:gridCol w:w="712"/>
        <w:gridCol w:w="1036"/>
        <w:gridCol w:w="1144"/>
        <w:gridCol w:w="2331"/>
        <w:gridCol w:w="928"/>
        <w:gridCol w:w="1792"/>
        <w:gridCol w:w="1469"/>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w:t>
            </w:r>
          </w:p>
          <w:bookmarkEnd w:id="54"/>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нөмірі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w:t>
            </w:r>
          </w:p>
          <w:bookmarkEnd w:id="55"/>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w:t>
            </w:r>
          </w:p>
          <w:bookmarkEnd w:id="56"/>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атауы және олардың сипаттамасы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бар туралы қорытынды немесе қажеттілігі жоқ туралы қорытынды дайындайды</w:t>
            </w: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қажеттілігі жоқ туралы қорытынды ұсынған жағдайда, сыйға алудан бас тартуды жазбаша түрде рәсімдейді және көрсетілетін қызметті алушыға жолдайды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r>
              <w:br/>
            </w:r>
            <w:r>
              <w:rPr>
                <w:rFonts w:ascii="Times New Roman"/>
                <w:b w:val="false"/>
                <w:i w:val="false"/>
                <w:color w:val="000000"/>
                <w:sz w:val="20"/>
              </w:rPr>
              <w:t>
қажеттілігі бар туралы қорытынды ұсынған жағдайда,</w:t>
            </w:r>
            <w:r>
              <w:br/>
            </w:r>
            <w:r>
              <w:rPr>
                <w:rFonts w:ascii="Times New Roman"/>
                <w:b w:val="false"/>
                <w:i w:val="false"/>
                <w:color w:val="000000"/>
                <w:sz w:val="20"/>
              </w:rPr>
              <w:t>
облыс әкімдігі қаулысының әзірленуін және қабылдануын қамтамасыз етеді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қаулысы қабылданған-</w:t>
            </w:r>
            <w:r>
              <w:br/>
            </w:r>
            <w:r>
              <w:rPr>
                <w:rFonts w:ascii="Times New Roman"/>
                <w:b w:val="false"/>
                <w:i w:val="false"/>
                <w:color w:val="000000"/>
                <w:sz w:val="20"/>
              </w:rPr>
              <w:t>
нан кейін көрсетілетін қызметті алушы мен көрсетілетін қызметті беруші арасында сыйға тарту шартының жасалуын қамтамасыз етеді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мен көрсетілетін қызметті беруші арасында сыйға тарту шарты жасалғаннан кейін</w:t>
            </w:r>
            <w:r>
              <w:br/>
            </w:r>
            <w:r>
              <w:rPr>
                <w:rFonts w:ascii="Times New Roman"/>
                <w:b w:val="false"/>
                <w:i w:val="false"/>
                <w:color w:val="000000"/>
                <w:sz w:val="20"/>
              </w:rPr>
              <w:t>
шартта белгіленген мерзімде мүлікті қабылдау-беру актісін (беру актісін) рәсімдейді</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4</w:t>
            </w:r>
          </w:p>
          <w:bookmarkEnd w:id="57"/>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(іс-қимыл) нәтижесі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органдарды қолда бар ұсыныс туралы хабардар етеді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5</w:t>
            </w:r>
          </w:p>
          <w:bookmarkEnd w:id="58"/>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күнтізбелік күн ішінде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алған күннен бастап </w:t>
            </w:r>
            <w:r>
              <w:br/>
            </w:r>
            <w:r>
              <w:rPr>
                <w:rFonts w:ascii="Times New Roman"/>
                <w:b w:val="false"/>
                <w:i w:val="false"/>
                <w:color w:val="000000"/>
                <w:sz w:val="20"/>
              </w:rPr>
              <w:t xml:space="preserve">
30 күнтізбелік </w:t>
            </w:r>
            <w:r>
              <w:br/>
            </w:r>
            <w:r>
              <w:rPr>
                <w:rFonts w:ascii="Times New Roman"/>
                <w:b w:val="false"/>
                <w:i w:val="false"/>
                <w:color w:val="000000"/>
                <w:sz w:val="20"/>
              </w:rPr>
              <w:t>
күн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күнтізбелік күн ішінде</w:t>
            </w:r>
          </w:p>
        </w:tc>
      </w:tr>
    </w:tbl>
    <w:bookmarkStart w:name="z67" w:id="59"/>
    <w:p>
      <w:pPr>
        <w:spacing w:after="0"/>
        <w:ind w:left="0"/>
        <w:jc w:val="both"/>
      </w:pPr>
      <w:r>
        <w:rPr>
          <w:rFonts w:ascii="Times New Roman"/>
          <w:b w:val="false"/>
          <w:i w:val="false"/>
          <w:color w:val="000000"/>
          <w:sz w:val="28"/>
        </w:rPr>
        <w:t>
      Сыйға тарту шарты бойынша болашақта мемлекетке мүлік құқығын беру кезінде:</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836"/>
        <w:gridCol w:w="893"/>
        <w:gridCol w:w="777"/>
        <w:gridCol w:w="1131"/>
        <w:gridCol w:w="1485"/>
        <w:gridCol w:w="2546"/>
        <w:gridCol w:w="2075"/>
        <w:gridCol w:w="113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1</w:t>
            </w:r>
          </w:p>
          <w:bookmarkEnd w:id="60"/>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нөмірі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w:t>
            </w:r>
          </w:p>
          <w:bookmarkEnd w:id="61"/>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3</w:t>
            </w:r>
          </w:p>
          <w:bookmarkEnd w:id="62"/>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қажеттілігі бар туралы қорытынды немесе болашақта қажеттілігі жоқ туралы қорытынды дайындайды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қажеттілігі жоқ туралы қорытынды ұсынған жағдайда, сыйға алудан бас тартуды жазбаша түрде рәсімдейді және көрсетілетін қызметті алушыға жолдайды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қажеттілігі бар туралы қорытынды ұсынған жағдайда, облыс әкімдігі қаулысының әзірленуін және қабылдануын қамтамасыз етеді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әкімдігігінің қаулысы қабылданғаннан кейін</w:t>
            </w:r>
            <w:r>
              <w:br/>
            </w:r>
            <w:r>
              <w:rPr>
                <w:rFonts w:ascii="Times New Roman"/>
                <w:b w:val="false"/>
                <w:i w:val="false"/>
                <w:color w:val="000000"/>
                <w:sz w:val="20"/>
              </w:rPr>
              <w:t>
көрсетілетін қызметті алушы мен көрсетілетін қызметті беруші арасында болашақтағы</w:t>
            </w:r>
            <w:r>
              <w:br/>
            </w:r>
            <w:r>
              <w:rPr>
                <w:rFonts w:ascii="Times New Roman"/>
                <w:b w:val="false"/>
                <w:i w:val="false"/>
                <w:color w:val="000000"/>
                <w:sz w:val="20"/>
              </w:rPr>
              <w:t>
сыйға тарту шартының жасалуын қамтамасыз етеді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4</w:t>
            </w:r>
          </w:p>
          <w:bookmarkEnd w:id="63"/>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(іс-қимыл) нәтижесі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мемлекеттік органдарды қолда бар ұсыныс туралы хабардар етеді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5</w:t>
            </w:r>
          </w:p>
          <w:bookmarkEnd w:id="64"/>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күнтізбелік күн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алған күннен бастап </w:t>
            </w:r>
            <w:r>
              <w:br/>
            </w:r>
            <w:r>
              <w:rPr>
                <w:rFonts w:ascii="Times New Roman"/>
                <w:b w:val="false"/>
                <w:i w:val="false"/>
                <w:color w:val="000000"/>
                <w:sz w:val="20"/>
              </w:rPr>
              <w:t>
30 күнтізбелік күн ішінде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күнтізбелік </w:t>
            </w:r>
            <w:r>
              <w:br/>
            </w:r>
            <w:r>
              <w:rPr>
                <w:rFonts w:ascii="Times New Roman"/>
                <w:b w:val="false"/>
                <w:i w:val="false"/>
                <w:color w:val="000000"/>
                <w:sz w:val="20"/>
              </w:rPr>
              <w:t>
күн ішінде</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Сыйға тарту шарты бойынша болашақта мемлекетке мүлік құқығын беру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894"/>
        <w:gridCol w:w="2018"/>
        <w:gridCol w:w="1410"/>
        <w:gridCol w:w="1653"/>
        <w:gridCol w:w="1165"/>
        <w:gridCol w:w="372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1</w:t>
            </w:r>
          </w:p>
          <w:bookmarkEnd w:id="6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нөмірі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2</w:t>
            </w:r>
          </w:p>
          <w:bookmarkEnd w:id="6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3</w:t>
            </w:r>
          </w:p>
          <w:bookmarkEnd w:id="6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атауы және олардың сипаттамасы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мүліктің құны туралы және үшінші тұлғалардың мүлікке құқығы жоқ екендігі туралы мәліметтерді сұратады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растауды алған сәттен бастап мүлікті </w:t>
            </w:r>
            <w:r>
              <w:br/>
            </w:r>
            <w:r>
              <w:rPr>
                <w:rFonts w:ascii="Times New Roman"/>
                <w:b w:val="false"/>
                <w:i w:val="false"/>
                <w:color w:val="000000"/>
                <w:sz w:val="20"/>
              </w:rPr>
              <w:t>қабылдау-беру актісін (беру актісі) рәсімдейді</w:t>
            </w:r>
            <w:r>
              <w:br/>
            </w:r>
            <w:r>
              <w:rPr>
                <w:rFonts w:ascii="Times New Roman"/>
                <w:b w:val="false"/>
                <w:i w:val="false"/>
                <w:color w:val="000000"/>
                <w:sz w:val="20"/>
              </w:rPr>
              <w:t>
 </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мүлікті мемлекеттік меншікке қабылдау қажеттігі туралы бұрын ұсынылған қорытындыны растамаған жағдайда, сыйдан бас тартады және сыйға алудан бас тартуды жазбаша түрде рәсімдейді және көрсетілетін қызметті алушыға жолдайды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4</w:t>
            </w:r>
          </w:p>
          <w:bookmarkEnd w:id="6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(іс-қимыл) нәтижесі</w:t>
            </w: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ұсынылған қорытындыны растау үшін мемлекеттік органдарға мүлік туралы құжаттарды жолдайды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ұсынылған қорытындыны растауды немесе сыйға алудан бас тартуды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5</w:t>
            </w:r>
          </w:p>
          <w:bookmarkEnd w:id="6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іс-жүзінде берілген күнге дейін кемінде </w:t>
            </w:r>
            <w:r>
              <w:br/>
            </w:r>
            <w:r>
              <w:rPr>
                <w:rFonts w:ascii="Times New Roman"/>
                <w:b w:val="false"/>
                <w:i w:val="false"/>
                <w:color w:val="000000"/>
                <w:sz w:val="20"/>
              </w:rPr>
              <w:t xml:space="preserve">
30 күнтізбелік </w:t>
            </w:r>
            <w:r>
              <w:br/>
            </w:r>
            <w:r>
              <w:rPr>
                <w:rFonts w:ascii="Times New Roman"/>
                <w:b w:val="false"/>
                <w:i w:val="false"/>
                <w:color w:val="000000"/>
                <w:sz w:val="20"/>
              </w:rPr>
              <w:t>
күн бұрын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күнтізбелік күн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 ішінде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 ішінде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мүлікке</w:t>
            </w:r>
            <w:r>
              <w:br/>
            </w:r>
            <w:r>
              <w:rPr>
                <w:rFonts w:ascii="Times New Roman"/>
                <w:b w:val="false"/>
                <w:i w:val="false"/>
                <w:color w:val="000000"/>
                <w:sz w:val="20"/>
              </w:rPr>
              <w:t>құқығын сыйға беру шарты бойынша Қазақстан Республикасының</w:t>
            </w:r>
            <w:r>
              <w:br/>
            </w:r>
            <w:r>
              <w:rPr>
                <w:rFonts w:ascii="Times New Roman"/>
                <w:b w:val="false"/>
                <w:i w:val="false"/>
                <w:color w:val="000000"/>
                <w:sz w:val="20"/>
              </w:rPr>
              <w:t>Үкіметі белгілеген тәртіппен Қазақстан Республикасының</w:t>
            </w:r>
            <w:r>
              <w:br/>
            </w:r>
            <w:r>
              <w:rPr>
                <w:rFonts w:ascii="Times New Roman"/>
                <w:b w:val="false"/>
                <w:i w:val="false"/>
                <w:color w:val="000000"/>
                <w:sz w:val="20"/>
              </w:rPr>
              <w:t>қабылдауы" мемлекеттiк көрсетілетін қызмет регламентіне</w:t>
            </w:r>
            <w:r>
              <w:br/>
            </w:r>
            <w:r>
              <w:rPr>
                <w:rFonts w:ascii="Times New Roman"/>
                <w:b w:val="false"/>
                <w:i w:val="false"/>
                <w:color w:val="000000"/>
                <w:sz w:val="20"/>
              </w:rPr>
              <w:t>2-қосымша</w:t>
            </w:r>
          </w:p>
        </w:tc>
      </w:tr>
    </w:tbl>
    <w:bookmarkStart w:name="z80" w:id="7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болашақта мемлекетке мүлік құқығын беру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мүлікке</w:t>
            </w:r>
            <w:r>
              <w:br/>
            </w:r>
            <w:r>
              <w:rPr>
                <w:rFonts w:ascii="Times New Roman"/>
                <w:b w:val="false"/>
                <w:i w:val="false"/>
                <w:color w:val="000000"/>
                <w:sz w:val="20"/>
              </w:rPr>
              <w:t>құқығын сыйға беру шарты бойынша Қазақстан Республикасының</w:t>
            </w:r>
            <w:r>
              <w:br/>
            </w:r>
            <w:r>
              <w:rPr>
                <w:rFonts w:ascii="Times New Roman"/>
                <w:b w:val="false"/>
                <w:i w:val="false"/>
                <w:color w:val="000000"/>
                <w:sz w:val="20"/>
              </w:rPr>
              <w:t>Үкіметі белгілеген тәртіппен Қазақстан Республикасының</w:t>
            </w:r>
            <w:r>
              <w:br/>
            </w:r>
            <w:r>
              <w:rPr>
                <w:rFonts w:ascii="Times New Roman"/>
                <w:b w:val="false"/>
                <w:i w:val="false"/>
                <w:color w:val="000000"/>
                <w:sz w:val="20"/>
              </w:rPr>
              <w:t>қабылдауы" мемлекеттiк көрсетілетін қызмет регламентіне</w:t>
            </w:r>
            <w:r>
              <w:br/>
            </w:r>
            <w:r>
              <w:rPr>
                <w:rFonts w:ascii="Times New Roman"/>
                <w:b w:val="false"/>
                <w:i w:val="false"/>
                <w:color w:val="000000"/>
                <w:sz w:val="20"/>
              </w:rPr>
              <w:t>3-қосымша</w:t>
            </w:r>
          </w:p>
        </w:tc>
      </w:tr>
    </w:tbl>
    <w:bookmarkStart w:name="z86" w:id="72"/>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 көрсету бизнес-процестерінің анықтамалығы</w:t>
      </w:r>
    </w:p>
    <w:bookmarkEnd w:id="72"/>
    <w:bookmarkStart w:name="z8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болашақта мемлекетке мүлік құқығын беру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болашақта мемлекетке мүлік құқығын беру кезінде:</w:t>
      </w:r>
      <w:r>
        <w:br/>
      </w:r>
      <w:r>
        <w:rPr>
          <w:rFonts w:ascii="Times New Roman"/>
          <w:b w:val="false"/>
          <w:i w:val="false"/>
          <w:color w:val="000000"/>
          <w:sz w:val="28"/>
        </w:rPr>
        <w:t xml:space="preserve">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