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4ffe" w14:textId="35b4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ауыл шаруашылығы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22 шілдедегі № 91 қаулысы. Қызылорда облысының Әділет департаментінде 2015 жылғы 28 шілдеде № 5072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ауыл шаруашылығы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ауыл шаруашылығы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Қызылорда облысы әкімінің орынбасары С.С. Қожаниязовқа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xml:space="preserve">2015 жылғы "22" шілдедегі </w:t>
            </w:r>
            <w:r>
              <w:br/>
            </w:r>
            <w:r>
              <w:rPr>
                <w:rFonts w:ascii="Times New Roman"/>
                <w:b w:val="false"/>
                <w:i w:val="false"/>
                <w:color w:val="000000"/>
                <w:sz w:val="20"/>
              </w:rPr>
              <w:t>№ 91 қаулысымен бекітілген</w:t>
            </w:r>
          </w:p>
        </w:tc>
      </w:tr>
    </w:tbl>
    <w:bookmarkStart w:name="z12" w:id="0"/>
    <w:p>
      <w:pPr>
        <w:spacing w:after="0"/>
        <w:ind w:left="0"/>
        <w:jc w:val="left"/>
      </w:pPr>
      <w:r>
        <w:rPr>
          <w:rFonts w:ascii="Times New Roman"/>
          <w:b/>
          <w:i w:val="false"/>
          <w:color w:val="000000"/>
        </w:rPr>
        <w:t xml:space="preserve"> "Қызылорда облысының ауыл шаруашылығы басқармасы"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ауыл шаруашылығы басқармасы" мемлекеттік мекемесі (бұдан әрі - Басқарма) ауыл шаруашылығы саласында басшылықты жүзеге асыруға Қызылорда облысы әкімдігі уәкілеттік берген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Басқармаға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тұрған жерi: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облысының ауыл шаруашылығы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қызметiн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w:t>
      </w:r>
      <w:r>
        <w:br/>
      </w:r>
      <w:r>
        <w:rPr>
          <w:rFonts w:ascii="Times New Roman"/>
          <w:b w:val="false"/>
          <w:i w:val="false"/>
          <w:color w:val="000000"/>
          <w:sz w:val="28"/>
        </w:rPr>
        <w:t>
      </w:t>
      </w:r>
      <w:r>
        <w:rPr>
          <w:rFonts w:ascii="Times New Roman"/>
          <w:b w:val="false"/>
          <w:i w:val="false"/>
          <w:color w:val="000000"/>
          <w:sz w:val="28"/>
        </w:rPr>
        <w:t>Агроөнеркәсіптік кешені салаларының бәсекеге қабілеттілігін сапалы жаңа деңгейге жеткізу мен экономикалық өсуге жәрдемдесу мақсатында агроөнеркәсіптік кешені және ауылдық аумақтарды дамыту саласындағы мемлекеттің аграрлық саясатын іске асыру.</w:t>
      </w:r>
      <w:r>
        <w:br/>
      </w:r>
      <w:r>
        <w:rPr>
          <w:rFonts w:ascii="Times New Roman"/>
          <w:b w:val="false"/>
          <w:i w:val="false"/>
          <w:color w:val="000000"/>
          <w:sz w:val="28"/>
        </w:rPr>
        <w:t>
      </w:t>
      </w:r>
      <w:r>
        <w:rPr>
          <w:rFonts w:ascii="Times New Roman"/>
          <w:b w:val="false"/>
          <w:i w:val="false"/>
          <w:color w:val="000000"/>
          <w:sz w:val="28"/>
        </w:rPr>
        <w:t xml:space="preserve">15. Негізгі мiндеттерi: </w:t>
      </w:r>
      <w:r>
        <w:br/>
      </w:r>
      <w:r>
        <w:rPr>
          <w:rFonts w:ascii="Times New Roman"/>
          <w:b w:val="false"/>
          <w:i w:val="false"/>
          <w:color w:val="000000"/>
          <w:sz w:val="28"/>
        </w:rPr>
        <w:t>
      </w:t>
      </w:r>
      <w:r>
        <w:rPr>
          <w:rFonts w:ascii="Times New Roman"/>
          <w:b w:val="false"/>
          <w:i w:val="false"/>
          <w:color w:val="000000"/>
          <w:sz w:val="28"/>
        </w:rPr>
        <w:t>1) халықты азық-түлікпен қамтамасыз ету, өндірісті – шикізатпен, нарықтық қатынастардың даму жағдайында аграрлық сектордың экспорттық мүмкіндігін арттыруға бағытталған ауыл шаруашылығы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агроөнеркәсіп кешен салаларын тұрақты дамытуды қамтамасыз ету;</w:t>
      </w:r>
      <w:r>
        <w:br/>
      </w:r>
      <w:r>
        <w:rPr>
          <w:rFonts w:ascii="Times New Roman"/>
          <w:b w:val="false"/>
          <w:i w:val="false"/>
          <w:color w:val="000000"/>
          <w:sz w:val="28"/>
        </w:rPr>
        <w:t>
      </w:t>
      </w:r>
      <w:r>
        <w:rPr>
          <w:rFonts w:ascii="Times New Roman"/>
          <w:b w:val="false"/>
          <w:i w:val="false"/>
          <w:color w:val="000000"/>
          <w:sz w:val="28"/>
        </w:rPr>
        <w:t>3) ауыл шаруашылығының жалпы өнім көлемін арттыру;</w:t>
      </w:r>
      <w:r>
        <w:br/>
      </w:r>
      <w:r>
        <w:rPr>
          <w:rFonts w:ascii="Times New Roman"/>
          <w:b w:val="false"/>
          <w:i w:val="false"/>
          <w:color w:val="000000"/>
          <w:sz w:val="28"/>
        </w:rPr>
        <w:t>
      </w:t>
      </w:r>
      <w:r>
        <w:rPr>
          <w:rFonts w:ascii="Times New Roman"/>
          <w:b w:val="false"/>
          <w:i w:val="false"/>
          <w:color w:val="000000"/>
          <w:sz w:val="28"/>
        </w:rPr>
        <w:t>4) отандық өнімнің ұлттық бәсекелестік басымдылығын дамыту;</w:t>
      </w:r>
      <w:r>
        <w:br/>
      </w:r>
      <w:r>
        <w:rPr>
          <w:rFonts w:ascii="Times New Roman"/>
          <w:b w:val="false"/>
          <w:i w:val="false"/>
          <w:color w:val="000000"/>
          <w:sz w:val="28"/>
        </w:rPr>
        <w:t>
      </w:t>
      </w:r>
      <w:r>
        <w:rPr>
          <w:rFonts w:ascii="Times New Roman"/>
          <w:b w:val="false"/>
          <w:i w:val="false"/>
          <w:color w:val="000000"/>
          <w:sz w:val="28"/>
        </w:rPr>
        <w:t xml:space="preserve">5) азық-түлік қауіпсіздігін қамтамасыз ету.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агроөнеркәсіптік кешенді және ауылдық аумақтарды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2) агроөнеркәсіптік кешен субъектілерін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нормативтік құқықтық актілерге сәйкес мемлекеттік қолдау жөніндегі ұсыныстар әзірлеу;</w:t>
      </w:r>
      <w:r>
        <w:br/>
      </w:r>
      <w:r>
        <w:rPr>
          <w:rFonts w:ascii="Times New Roman"/>
          <w:b w:val="false"/>
          <w:i w:val="false"/>
          <w:color w:val="000000"/>
          <w:sz w:val="28"/>
        </w:rPr>
        <w:t>
      </w:t>
      </w:r>
      <w:r>
        <w:rPr>
          <w:rFonts w:ascii="Times New Roman"/>
          <w:b w:val="false"/>
          <w:i w:val="false"/>
          <w:color w:val="000000"/>
          <w:sz w:val="28"/>
        </w:rPr>
        <w:t>3)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4) агроөнеркәсіптік кешен салаларын мамандармен қамтамасыз ету жөніндегі шараларды жүзеге асыру, агроөнеркәсіптік кешен кадрларын даярлауды, қайта даярлауды және олардың біліктілігін арттыру;</w:t>
      </w:r>
      <w:r>
        <w:br/>
      </w:r>
      <w:r>
        <w:rPr>
          <w:rFonts w:ascii="Times New Roman"/>
          <w:b w:val="false"/>
          <w:i w:val="false"/>
          <w:color w:val="000000"/>
          <w:sz w:val="28"/>
        </w:rPr>
        <w:t>
      </w:t>
      </w:r>
      <w:r>
        <w:rPr>
          <w:rFonts w:ascii="Times New Roman"/>
          <w:b w:val="false"/>
          <w:i w:val="false"/>
          <w:color w:val="000000"/>
          <w:sz w:val="28"/>
        </w:rPr>
        <w:t>5) шығарылатын өнім түрлері бойынша өңірлік көрмелер, жәрмеңкелер ұйымдасту;</w:t>
      </w:r>
      <w:r>
        <w:br/>
      </w:r>
      <w:r>
        <w:rPr>
          <w:rFonts w:ascii="Times New Roman"/>
          <w:b w:val="false"/>
          <w:i w:val="false"/>
          <w:color w:val="000000"/>
          <w:sz w:val="28"/>
        </w:rPr>
        <w:t>
      </w:t>
      </w:r>
      <w:r>
        <w:rPr>
          <w:rFonts w:ascii="Times New Roman"/>
          <w:b w:val="false"/>
          <w:i w:val="false"/>
          <w:color w:val="000000"/>
          <w:sz w:val="28"/>
        </w:rPr>
        <w:t>6)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7) агроөнеркәсіптік кешен өнімінің саудасы бойынша көтерме базарлар ұйымдастыру;</w:t>
      </w:r>
      <w:r>
        <w:br/>
      </w:r>
      <w:r>
        <w:rPr>
          <w:rFonts w:ascii="Times New Roman"/>
          <w:b w:val="false"/>
          <w:i w:val="false"/>
          <w:color w:val="000000"/>
          <w:sz w:val="28"/>
        </w:rPr>
        <w:t>
      </w:t>
      </w:r>
      <w:r>
        <w:rPr>
          <w:rFonts w:ascii="Times New Roman"/>
          <w:b w:val="false"/>
          <w:i w:val="false"/>
          <w:color w:val="000000"/>
          <w:sz w:val="28"/>
        </w:rPr>
        <w:t>8) азық-түлiк қауiпсiздiгi жай-күйiнiң, бағалардың және агроөнеркәсiптiк кешен өнiмдерi нарықтарының мониторингiсін жүргiзу;</w:t>
      </w:r>
      <w:r>
        <w:br/>
      </w:r>
      <w:r>
        <w:rPr>
          <w:rFonts w:ascii="Times New Roman"/>
          <w:b w:val="false"/>
          <w:i w:val="false"/>
          <w:color w:val="000000"/>
          <w:sz w:val="28"/>
        </w:rPr>
        <w:t>
      </w:t>
      </w:r>
      <w:r>
        <w:rPr>
          <w:rFonts w:ascii="Times New Roman"/>
          <w:b w:val="false"/>
          <w:i w:val="false"/>
          <w:color w:val="000000"/>
          <w:sz w:val="28"/>
        </w:rPr>
        <w:t>9) азық-түлiк тауарларын сатып aлу бағдарламаларына қатысушыларды анықтау жөнiндегi комиссиялардың жұмысын ұйымдастыру;</w:t>
      </w:r>
      <w:r>
        <w:br/>
      </w:r>
      <w:r>
        <w:rPr>
          <w:rFonts w:ascii="Times New Roman"/>
          <w:b w:val="false"/>
          <w:i w:val="false"/>
          <w:color w:val="000000"/>
          <w:sz w:val="28"/>
        </w:rPr>
        <w:t>
      </w:t>
      </w:r>
      <w:r>
        <w:rPr>
          <w:rFonts w:ascii="Times New Roman"/>
          <w:b w:val="false"/>
          <w:i w:val="false"/>
          <w:color w:val="000000"/>
          <w:sz w:val="28"/>
        </w:rPr>
        <w:t>10) өңірдің агроөнеркәсіптік кешен саласында инновациялық тәжірибені тарату және енгізу жөніндегі іс-шараларды әзірлеужәне іске асыру;</w:t>
      </w:r>
      <w:r>
        <w:br/>
      </w:r>
      <w:r>
        <w:rPr>
          <w:rFonts w:ascii="Times New Roman"/>
          <w:b w:val="false"/>
          <w:i w:val="false"/>
          <w:color w:val="000000"/>
          <w:sz w:val="28"/>
        </w:rPr>
        <w:t>
      </w:t>
      </w:r>
      <w:r>
        <w:rPr>
          <w:rFonts w:ascii="Times New Roman"/>
          <w:b w:val="false"/>
          <w:i w:val="false"/>
          <w:color w:val="000000"/>
          <w:sz w:val="28"/>
        </w:rPr>
        <w:t>11) өңірдің агроөнеркәсіптік кешен саласында инновациялық жобаларды іріктеуді ұйымдастыру қағидаларын бекіту;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қолдан ұрықтандыратын, мал шаруашылығы өнімі мен шикізатын дайындайтын мемлекеттік пункттерді, ауыл шаруашылығы жануарларын сою алаңдарын, пестицидтерді,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w:t>
      </w:r>
      <w:r>
        <w:rPr>
          <w:rFonts w:ascii="Times New Roman"/>
          <w:b w:val="false"/>
          <w:i w:val="false"/>
          <w:color w:val="000000"/>
          <w:sz w:val="28"/>
        </w:rPr>
        <w:t>13) жоғары сыныпты асыл тұқымды малды сатып алуды, ұстауды және кең ауқымда өз төлі есебінен өсіру үшін мал басын молықтыратын төл өсіруді ұйымдастыру;</w:t>
      </w:r>
      <w:r>
        <w:br/>
      </w:r>
      <w:r>
        <w:rPr>
          <w:rFonts w:ascii="Times New Roman"/>
          <w:b w:val="false"/>
          <w:i w:val="false"/>
          <w:color w:val="000000"/>
          <w:sz w:val="28"/>
        </w:rPr>
        <w:t>
      </w:t>
      </w:r>
      <w:r>
        <w:rPr>
          <w:rFonts w:ascii="Times New Roman"/>
          <w:b w:val="false"/>
          <w:i w:val="false"/>
          <w:color w:val="000000"/>
          <w:sz w:val="28"/>
        </w:rPr>
        <w:t>14) отандық ауыл шаруашылығы тауарларын өндірушілерге өткізілген бірінші, екінші және үшінші репродукциялары тұқымдардың құнын арзандатуды қамтамасыз ету;</w:t>
      </w:r>
      <w:r>
        <w:br/>
      </w:r>
      <w:r>
        <w:rPr>
          <w:rFonts w:ascii="Times New Roman"/>
          <w:b w:val="false"/>
          <w:i w:val="false"/>
          <w:color w:val="000000"/>
          <w:sz w:val="28"/>
        </w:rPr>
        <w:t>
      </w:t>
      </w:r>
      <w:r>
        <w:rPr>
          <w:rFonts w:ascii="Times New Roman"/>
          <w:b w:val="false"/>
          <w:i w:val="false"/>
          <w:color w:val="000000"/>
          <w:sz w:val="28"/>
        </w:rPr>
        <w:t>15) Қазақстан Республикасының Үкіметі айқындаған тізбе мен тәртіпке сәйкес зиянды организмдерге қарсы күрес жөніндегі іс-шаралар жүргізуді қамтамасыз ету;</w:t>
      </w:r>
      <w:r>
        <w:br/>
      </w:r>
      <w:r>
        <w:rPr>
          <w:rFonts w:ascii="Times New Roman"/>
          <w:b w:val="false"/>
          <w:i w:val="false"/>
          <w:color w:val="000000"/>
          <w:sz w:val="28"/>
        </w:rPr>
        <w:t>
      </w:t>
      </w:r>
      <w:r>
        <w:rPr>
          <w:rFonts w:ascii="Times New Roman"/>
          <w:b w:val="false"/>
          <w:i w:val="false"/>
          <w:color w:val="000000"/>
          <w:sz w:val="28"/>
        </w:rPr>
        <w:t>16)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r>
        <w:br/>
      </w:r>
      <w:r>
        <w:rPr>
          <w:rFonts w:ascii="Times New Roman"/>
          <w:b w:val="false"/>
          <w:i w:val="false"/>
          <w:color w:val="000000"/>
          <w:sz w:val="28"/>
        </w:rPr>
        <w:t>
      </w:t>
      </w:r>
      <w:r>
        <w:rPr>
          <w:rFonts w:ascii="Times New Roman"/>
          <w:b w:val="false"/>
          <w:i w:val="false"/>
          <w:color w:val="000000"/>
          <w:sz w:val="28"/>
        </w:rPr>
        <w:t>17)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r>
        <w:br/>
      </w:r>
      <w:r>
        <w:rPr>
          <w:rFonts w:ascii="Times New Roman"/>
          <w:b w:val="false"/>
          <w:i w:val="false"/>
          <w:color w:val="000000"/>
          <w:sz w:val="28"/>
        </w:rPr>
        <w:t>
      </w:t>
      </w:r>
      <w:r>
        <w:rPr>
          <w:rFonts w:ascii="Times New Roman"/>
          <w:b w:val="false"/>
          <w:i w:val="false"/>
          <w:color w:val="000000"/>
          <w:sz w:val="28"/>
        </w:rPr>
        <w:t>18) агроөнеркәсіптік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w:t>
      </w:r>
      <w:r>
        <w:rPr>
          <w:rFonts w:ascii="Times New Roman"/>
          <w:b w:val="false"/>
          <w:i w:val="false"/>
          <w:color w:val="000000"/>
          <w:sz w:val="28"/>
        </w:rPr>
        <w:t>19) кепілдендірілген сатып алу бағасы және сатып алу бағасы белгіленетін, сатып алынатын ауылшаруашылық өнімі субсидияларының нормативін бекіту;</w:t>
      </w:r>
      <w:r>
        <w:br/>
      </w:r>
      <w:r>
        <w:rPr>
          <w:rFonts w:ascii="Times New Roman"/>
          <w:b w:val="false"/>
          <w:i w:val="false"/>
          <w:color w:val="000000"/>
          <w:sz w:val="28"/>
        </w:rPr>
        <w:t>
      </w:t>
      </w:r>
      <w:r>
        <w:rPr>
          <w:rFonts w:ascii="Times New Roman"/>
          <w:b w:val="false"/>
          <w:i w:val="false"/>
          <w:color w:val="000000"/>
          <w:sz w:val="28"/>
        </w:rPr>
        <w:t>20) қайта өңдеуші кәсіпорындардың ауылшаруашылық өнімін тереңдете қайта өңдеп өнім шығару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21)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8"/>
        </w:rPr>
        <w:t>
      </w:t>
      </w:r>
      <w:r>
        <w:rPr>
          <w:rFonts w:ascii="Times New Roman"/>
          <w:b w:val="false"/>
          <w:i w:val="false"/>
          <w:color w:val="000000"/>
          <w:sz w:val="28"/>
        </w:rPr>
        <w:t>22) агроөнерсәсіптік кешен салаларына инвестициялар мен екінші деңгейдегі банктердің кредиттерін тарту;</w:t>
      </w:r>
      <w:r>
        <w:br/>
      </w:r>
      <w:r>
        <w:rPr>
          <w:rFonts w:ascii="Times New Roman"/>
          <w:b w:val="false"/>
          <w:i w:val="false"/>
          <w:color w:val="000000"/>
          <w:sz w:val="28"/>
        </w:rPr>
        <w:t>
      </w:t>
      </w:r>
      <w:r>
        <w:rPr>
          <w:rFonts w:ascii="Times New Roman"/>
          <w:b w:val="false"/>
          <w:i w:val="false"/>
          <w:color w:val="000000"/>
          <w:sz w:val="28"/>
        </w:rPr>
        <w:t>23) бәсекеге қабілетті өндірістерді қалыптастыру және дамыту, оларды жаңғырту және сапа менеджментінің халықаралық жүйесіне көшіру үшін жағдай жасау;</w:t>
      </w:r>
      <w:r>
        <w:br/>
      </w:r>
      <w:r>
        <w:rPr>
          <w:rFonts w:ascii="Times New Roman"/>
          <w:b w:val="false"/>
          <w:i w:val="false"/>
          <w:color w:val="000000"/>
          <w:sz w:val="28"/>
        </w:rPr>
        <w:t>
      </w:t>
      </w:r>
      <w:r>
        <w:rPr>
          <w:rFonts w:ascii="Times New Roman"/>
          <w:b w:val="false"/>
          <w:i w:val="false"/>
          <w:color w:val="000000"/>
          <w:sz w:val="28"/>
        </w:rPr>
        <w:t>24) мамандандырылған мал шаруашылығы қожалықтарының өсуі үшін жағдай жасау бойынша іс-шаралар әзірлеу;</w:t>
      </w:r>
      <w:r>
        <w:br/>
      </w:r>
      <w:r>
        <w:rPr>
          <w:rFonts w:ascii="Times New Roman"/>
          <w:b w:val="false"/>
          <w:i w:val="false"/>
          <w:color w:val="000000"/>
          <w:sz w:val="28"/>
        </w:rPr>
        <w:t>
      </w:t>
      </w:r>
      <w:r>
        <w:rPr>
          <w:rFonts w:ascii="Times New Roman"/>
          <w:b w:val="false"/>
          <w:i w:val="false"/>
          <w:color w:val="000000"/>
          <w:sz w:val="28"/>
        </w:rPr>
        <w:t>25)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r>
        <w:br/>
      </w:r>
      <w:r>
        <w:rPr>
          <w:rFonts w:ascii="Times New Roman"/>
          <w:b w:val="false"/>
          <w:i w:val="false"/>
          <w:color w:val="000000"/>
          <w:sz w:val="28"/>
        </w:rPr>
        <w:t>
      </w:t>
      </w:r>
      <w:r>
        <w:rPr>
          <w:rFonts w:ascii="Times New Roman"/>
          <w:b w:val="false"/>
          <w:i w:val="false"/>
          <w:color w:val="000000"/>
          <w:sz w:val="28"/>
        </w:rPr>
        <w:t>26) агроөнеркәсіптік кешеннің ақпараттық-маркетингтік жүйесінің жұмыс істеуі мен дамуы үшін жағдай жасау;</w:t>
      </w:r>
      <w:r>
        <w:br/>
      </w:r>
      <w:r>
        <w:rPr>
          <w:rFonts w:ascii="Times New Roman"/>
          <w:b w:val="false"/>
          <w:i w:val="false"/>
          <w:color w:val="000000"/>
          <w:sz w:val="28"/>
        </w:rPr>
        <w:t>
      </w:t>
      </w:r>
      <w:r>
        <w:rPr>
          <w:rFonts w:ascii="Times New Roman"/>
          <w:b w:val="false"/>
          <w:i w:val="false"/>
          <w:color w:val="000000"/>
          <w:sz w:val="28"/>
        </w:rPr>
        <w:t>27)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28) агроөнеркәсіптік кешеннің және ауылдық аумақтардың жай-күйі мен дамуы туралы ақпаратты агроөнеркәсіптік кешенді және ауылдық аумақтарды дамыту мәселелері жөніндегі уәкілетті мемлекеттік органдарға беру;</w:t>
      </w:r>
      <w:r>
        <w:br/>
      </w:r>
      <w:r>
        <w:rPr>
          <w:rFonts w:ascii="Times New Roman"/>
          <w:b w:val="false"/>
          <w:i w:val="false"/>
          <w:color w:val="000000"/>
          <w:sz w:val="28"/>
        </w:rPr>
        <w:t>
      </w:t>
      </w:r>
      <w:r>
        <w:rPr>
          <w:rFonts w:ascii="Times New Roman"/>
          <w:b w:val="false"/>
          <w:i w:val="false"/>
          <w:color w:val="000000"/>
          <w:sz w:val="28"/>
        </w:rPr>
        <w:t>29) әкімшілік-аумақтың бірліктің азық-түлікпен қамтамасыз етілу теңгерімін жасайды;</w:t>
      </w:r>
      <w:r>
        <w:br/>
      </w:r>
      <w:r>
        <w:rPr>
          <w:rFonts w:ascii="Times New Roman"/>
          <w:b w:val="false"/>
          <w:i w:val="false"/>
          <w:color w:val="000000"/>
          <w:sz w:val="28"/>
        </w:rPr>
        <w:t>
      </w:t>
      </w:r>
      <w:r>
        <w:rPr>
          <w:rFonts w:ascii="Times New Roman"/>
          <w:b w:val="false"/>
          <w:i w:val="false"/>
          <w:color w:val="000000"/>
          <w:sz w:val="28"/>
        </w:rPr>
        <w:t>30) азық-түлік тауарларының өңірлік тұрақтандыру қорын басқару жөніндегі комиссияның ұсынымы негізінде сатып алу және тауар интервенцияларын, азық-түлік тауарларының өңірлік тұрақтандыру қорының жаңартылуын жүргізу туралы шешім қабылдау;</w:t>
      </w:r>
      <w:r>
        <w:br/>
      </w:r>
      <w:r>
        <w:rPr>
          <w:rFonts w:ascii="Times New Roman"/>
          <w:b w:val="false"/>
          <w:i w:val="false"/>
          <w:color w:val="000000"/>
          <w:sz w:val="28"/>
        </w:rPr>
        <w:t>
      </w:t>
      </w:r>
      <w:r>
        <w:rPr>
          <w:rFonts w:ascii="Times New Roman"/>
          <w:b w:val="false"/>
          <w:i w:val="false"/>
          <w:color w:val="000000"/>
          <w:sz w:val="28"/>
        </w:rPr>
        <w:t>31) азық-түлік тауарларының өңірлік тұрақтандыру қорларын қалыптастыру және пайдалану үшін мамандандырылған ұйымдардан қызметтер сатып-алуды жүзеге асыру;</w:t>
      </w:r>
      <w:r>
        <w:br/>
      </w:r>
      <w:r>
        <w:rPr>
          <w:rFonts w:ascii="Times New Roman"/>
          <w:b w:val="false"/>
          <w:i w:val="false"/>
          <w:color w:val="000000"/>
          <w:sz w:val="28"/>
        </w:rPr>
        <w:t>
      </w:t>
      </w:r>
      <w:r>
        <w:rPr>
          <w:rFonts w:ascii="Times New Roman"/>
          <w:b w:val="false"/>
          <w:i w:val="false"/>
          <w:color w:val="000000"/>
          <w:sz w:val="28"/>
        </w:rPr>
        <w:t>32) азық-түлік тауарларының өңірлік тұрақтандыру қорын басқару жөніндегі комиссияны құру;</w:t>
      </w:r>
      <w:r>
        <w:br/>
      </w:r>
      <w:r>
        <w:rPr>
          <w:rFonts w:ascii="Times New Roman"/>
          <w:b w:val="false"/>
          <w:i w:val="false"/>
          <w:color w:val="000000"/>
          <w:sz w:val="28"/>
        </w:rPr>
        <w:t>
      </w:t>
      </w:r>
      <w:r>
        <w:rPr>
          <w:rFonts w:ascii="Times New Roman"/>
          <w:b w:val="false"/>
          <w:i w:val="false"/>
          <w:color w:val="000000"/>
          <w:sz w:val="28"/>
        </w:rPr>
        <w:t>33)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34) агроөнеркәсіптік кешен саласындағы дайындаушы ұйымдарға аккредиттеу жүргізу;</w:t>
      </w:r>
      <w:r>
        <w:br/>
      </w:r>
      <w:r>
        <w:rPr>
          <w:rFonts w:ascii="Times New Roman"/>
          <w:b w:val="false"/>
          <w:i w:val="false"/>
          <w:color w:val="000000"/>
          <w:sz w:val="28"/>
        </w:rPr>
        <w:t>
      </w:t>
      </w:r>
      <w:r>
        <w:rPr>
          <w:rFonts w:ascii="Times New Roman"/>
          <w:b w:val="false"/>
          <w:i w:val="false"/>
          <w:color w:val="000000"/>
          <w:sz w:val="28"/>
        </w:rPr>
        <w:t>35)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w:t>
      </w:r>
      <w:r>
        <w:rPr>
          <w:rFonts w:ascii="Times New Roman"/>
          <w:b w:val="false"/>
          <w:i w:val="false"/>
          <w:color w:val="000000"/>
          <w:sz w:val="28"/>
        </w:rPr>
        <w:t>36)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w:t>
      </w:r>
      <w:r>
        <w:rPr>
          <w:rFonts w:ascii="Times New Roman"/>
          <w:b w:val="false"/>
          <w:i w:val="false"/>
          <w:color w:val="000000"/>
          <w:sz w:val="28"/>
        </w:rPr>
        <w:t>37) ауыл шаруашылығы малын, техниканы және технологиялық жабдықты сатып алуға кредит беру, сондай-ақ лизинг кезінде сыйақы мөлшерлемесін субсидиялауды жүзеге асыру;</w:t>
      </w:r>
      <w:r>
        <w:br/>
      </w:r>
      <w:r>
        <w:rPr>
          <w:rFonts w:ascii="Times New Roman"/>
          <w:b w:val="false"/>
          <w:i w:val="false"/>
          <w:color w:val="000000"/>
          <w:sz w:val="28"/>
        </w:rPr>
        <w:t>
      </w:t>
      </w:r>
      <w:r>
        <w:rPr>
          <w:rFonts w:ascii="Times New Roman"/>
          <w:b w:val="false"/>
          <w:i w:val="false"/>
          <w:color w:val="000000"/>
          <w:sz w:val="28"/>
        </w:rPr>
        <w:t>38) тұқым шаруашылығы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39) тұқым шаруашылығы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40) уәкілетті органның қарауына элиталық тұқым өсіру шаруашылықтарының элиталық тұқымдарды өндіру және өткізу көлемі жөнінде ұсыныстарды енгізу;</w:t>
      </w:r>
      <w:r>
        <w:br/>
      </w:r>
      <w:r>
        <w:rPr>
          <w:rFonts w:ascii="Times New Roman"/>
          <w:b w:val="false"/>
          <w:i w:val="false"/>
          <w:color w:val="000000"/>
          <w:sz w:val="28"/>
        </w:rPr>
        <w:t>
      </w:t>
      </w:r>
      <w:r>
        <w:rPr>
          <w:rFonts w:ascii="Times New Roman"/>
          <w:b w:val="false"/>
          <w:i w:val="false"/>
          <w:color w:val="000000"/>
          <w:sz w:val="28"/>
        </w:rPr>
        <w:t>41)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w:t>
      </w:r>
      <w:r>
        <w:rPr>
          <w:rFonts w:ascii="Times New Roman"/>
          <w:b w:val="false"/>
          <w:i w:val="false"/>
          <w:color w:val="000000"/>
          <w:sz w:val="28"/>
        </w:rPr>
        <w:t>42)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43) облыс бойынша тұқымдар баланстарын жасау;</w:t>
      </w:r>
      <w:r>
        <w:br/>
      </w:r>
      <w:r>
        <w:rPr>
          <w:rFonts w:ascii="Times New Roman"/>
          <w:b w:val="false"/>
          <w:i w:val="false"/>
          <w:color w:val="000000"/>
          <w:sz w:val="28"/>
        </w:rPr>
        <w:t>
      </w:t>
      </w:r>
      <w:r>
        <w:rPr>
          <w:rFonts w:ascii="Times New Roman"/>
          <w:b w:val="false"/>
          <w:i w:val="false"/>
          <w:color w:val="000000"/>
          <w:sz w:val="28"/>
        </w:rPr>
        <w:t>44)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w:t>
      </w:r>
      <w:r>
        <w:rPr>
          <w:rFonts w:ascii="Times New Roman"/>
          <w:b w:val="false"/>
          <w:i w:val="false"/>
          <w:color w:val="000000"/>
          <w:sz w:val="28"/>
        </w:rPr>
        <w:t>45)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w:t>
      </w:r>
      <w:r>
        <w:rPr>
          <w:rFonts w:ascii="Times New Roman"/>
          <w:b w:val="false"/>
          <w:i w:val="false"/>
          <w:color w:val="000000"/>
          <w:sz w:val="28"/>
        </w:rPr>
        <w:t>46)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w:t>
      </w:r>
      <w:r>
        <w:rPr>
          <w:rFonts w:ascii="Times New Roman"/>
          <w:b w:val="false"/>
          <w:i w:val="false"/>
          <w:color w:val="000000"/>
          <w:sz w:val="28"/>
        </w:rPr>
        <w:t>47) сұрыптық және тұқымдық бақылауды жүзеге асыру, сұрыптық егістіктерді байқаудан өткізуді, жерге егіп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48) айқындалатын квоталар шегінде субсидиялауға жататын тұқымдарды өткізудің шекті бағасын белгілеу және субсидиялауға жататын тұқымдардың әрбір түрі бойынша жыл сайынғы квоталарды тұқым шаруашылығы саласында аттестаталған әрбір субъект үшін- бірегей тұқымдар бойынша, әрбір әкімшілік-аумақтық бірлік үшін элиталық тұқымдар бойынша айқындау;</w:t>
      </w:r>
      <w:r>
        <w:br/>
      </w:r>
      <w:r>
        <w:rPr>
          <w:rFonts w:ascii="Times New Roman"/>
          <w:b w:val="false"/>
          <w:i w:val="false"/>
          <w:color w:val="000000"/>
          <w:sz w:val="28"/>
        </w:rPr>
        <w:t>
      </w:t>
      </w:r>
      <w:r>
        <w:rPr>
          <w:rFonts w:ascii="Times New Roman"/>
          <w:b w:val="false"/>
          <w:i w:val="false"/>
          <w:color w:val="000000"/>
          <w:sz w:val="28"/>
        </w:rPr>
        <w:t>49) субсидияланған бірегей және элиталық тұқымдардың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50) байқаудан өткізушілер мен тұқым сарапшылары кадрларын даярлауды және олардың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51) ауыл шаруашылығы өсімдіктері тұқымдарының сұрыптық және егістік сапасына сараптама жүргізу жөніндегі нормативтік құқықтық актілердің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52) тұқым шаруашылығы жөніндегі мемлекеттік инспектордың ұсынысы негізінде субъектінің тұқым шаруашылығы саласындағы қызметті жүзеге асыруға құқығын куәландыратын аттестаттау туралы куәлігінің қолданысын және тұқымдардың сұрыптық және егістік сапаларына сараптама жүргізу жөніндегі қызметті тоқтата тұру;</w:t>
      </w:r>
      <w:r>
        <w:br/>
      </w:r>
      <w:r>
        <w:rPr>
          <w:rFonts w:ascii="Times New Roman"/>
          <w:b w:val="false"/>
          <w:i w:val="false"/>
          <w:color w:val="000000"/>
          <w:sz w:val="28"/>
        </w:rPr>
        <w:t>
      </w:t>
      </w:r>
      <w:r>
        <w:rPr>
          <w:rFonts w:ascii="Times New Roman"/>
          <w:b w:val="false"/>
          <w:i w:val="false"/>
          <w:color w:val="000000"/>
          <w:sz w:val="28"/>
        </w:rPr>
        <w:t>53) астық нарығы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54)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55)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w:t>
      </w:r>
      <w:r>
        <w:rPr>
          <w:rFonts w:ascii="Times New Roman"/>
          <w:b w:val="false"/>
          <w:i w:val="false"/>
          <w:color w:val="000000"/>
          <w:sz w:val="28"/>
        </w:rPr>
        <w:t>56)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w:t>
      </w:r>
      <w:r>
        <w:rPr>
          <w:rFonts w:ascii="Times New Roman"/>
          <w:b w:val="false"/>
          <w:i w:val="false"/>
          <w:color w:val="000000"/>
          <w:sz w:val="28"/>
        </w:rPr>
        <w:t>57) ішкі нарықтың мұнай өнімдеріне қажеттіліктерін уақытылы қамтамасыз ету жөніндегі қажетті шаралар қабылдау;</w:t>
      </w:r>
      <w:r>
        <w:br/>
      </w:r>
      <w:r>
        <w:rPr>
          <w:rFonts w:ascii="Times New Roman"/>
          <w:b w:val="false"/>
          <w:i w:val="false"/>
          <w:color w:val="000000"/>
          <w:sz w:val="28"/>
        </w:rPr>
        <w:t>
      </w:t>
      </w:r>
      <w:r>
        <w:rPr>
          <w:rFonts w:ascii="Times New Roman"/>
          <w:b w:val="false"/>
          <w:i w:val="false"/>
          <w:color w:val="000000"/>
          <w:sz w:val="28"/>
        </w:rPr>
        <w:t>58) өңірлерде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w:t>
      </w:r>
      <w:r>
        <w:rPr>
          <w:rFonts w:ascii="Times New Roman"/>
          <w:b w:val="false"/>
          <w:i w:val="false"/>
          <w:color w:val="000000"/>
          <w:sz w:val="28"/>
        </w:rPr>
        <w:t>59) астық қабылдау кәсіпорындарын бекітілген графиктерге сәйкес жаңа егіннің астығын қабылдауға дайындығы тұрғысынан астық қабылдау кәсіпорындарын жыл сайынғы тексеруді және астық қабылдау кәсіпорындарын зерттеп тексеру актілерін рәсімдеуді қамтуын бақылау;</w:t>
      </w:r>
      <w:r>
        <w:br/>
      </w:r>
      <w:r>
        <w:rPr>
          <w:rFonts w:ascii="Times New Roman"/>
          <w:b w:val="false"/>
          <w:i w:val="false"/>
          <w:color w:val="000000"/>
          <w:sz w:val="28"/>
        </w:rPr>
        <w:t>
      </w:t>
      </w:r>
      <w:r>
        <w:rPr>
          <w:rFonts w:ascii="Times New Roman"/>
          <w:b w:val="false"/>
          <w:i w:val="false"/>
          <w:color w:val="000000"/>
          <w:sz w:val="28"/>
        </w:rPr>
        <w:t>60)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w:t>
      </w:r>
      <w:r>
        <w:rPr>
          <w:rFonts w:ascii="Times New Roman"/>
          <w:b w:val="false"/>
          <w:i w:val="false"/>
          <w:color w:val="000000"/>
          <w:sz w:val="28"/>
        </w:rPr>
        <w:t>61) астық қабылдау кәсіпорындарының: Қазақстан Республикасының Кәсіпкерлік кодексіне сәйкес астықтың сандық-сапалық есебін жүргізу; астық сақтау; астық қолхаттарын беру, олардың айналымы және олардың өтеу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62) әкімшілік-аумақтық бірлік шегінде астық нарығының мониторингін жүзеге асыру;</w:t>
      </w:r>
      <w:r>
        <w:br/>
      </w:r>
      <w:r>
        <w:rPr>
          <w:rFonts w:ascii="Times New Roman"/>
          <w:b w:val="false"/>
          <w:i w:val="false"/>
          <w:color w:val="000000"/>
          <w:sz w:val="28"/>
        </w:rPr>
        <w:t>
      </w:t>
      </w:r>
      <w:r>
        <w:rPr>
          <w:rFonts w:ascii="Times New Roman"/>
          <w:b w:val="false"/>
          <w:i w:val="false"/>
          <w:color w:val="000000"/>
          <w:sz w:val="28"/>
        </w:rPr>
        <w:t>63) астық қауіпсіздігі мен сапасын мемлекеттік бақылау;</w:t>
      </w:r>
      <w:r>
        <w:br/>
      </w:r>
      <w:r>
        <w:rPr>
          <w:rFonts w:ascii="Times New Roman"/>
          <w:b w:val="false"/>
          <w:i w:val="false"/>
          <w:color w:val="000000"/>
          <w:sz w:val="28"/>
        </w:rPr>
        <w:t>
      </w:t>
      </w:r>
      <w:r>
        <w:rPr>
          <w:rFonts w:ascii="Times New Roman"/>
          <w:b w:val="false"/>
          <w:i w:val="false"/>
          <w:color w:val="000000"/>
          <w:sz w:val="28"/>
        </w:rPr>
        <w:t xml:space="preserve">64) "Астық туралы" Қазақстан Республикасының 2001 жылғы 19 қаңтардағы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кәсіпорыннан астықты көліктің кез келген түрімен тиеп жөнелтуге тыйым салу;</w:t>
      </w:r>
      <w:r>
        <w:br/>
      </w:r>
      <w:r>
        <w:rPr>
          <w:rFonts w:ascii="Times New Roman"/>
          <w:b w:val="false"/>
          <w:i w:val="false"/>
          <w:color w:val="000000"/>
          <w:sz w:val="28"/>
        </w:rPr>
        <w:t>
      </w:t>
      </w:r>
      <w:r>
        <w:rPr>
          <w:rFonts w:ascii="Times New Roman"/>
          <w:b w:val="false"/>
          <w:i w:val="false"/>
          <w:color w:val="000000"/>
          <w:sz w:val="28"/>
        </w:rPr>
        <w:t>65)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w:t>
      </w:r>
      <w:r>
        <w:rPr>
          <w:rFonts w:ascii="Times New Roman"/>
          <w:b w:val="false"/>
          <w:i w:val="false"/>
          <w:color w:val="000000"/>
          <w:sz w:val="28"/>
        </w:rPr>
        <w:t>66)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w:t>
      </w:r>
      <w:r>
        <w:rPr>
          <w:rFonts w:ascii="Times New Roman"/>
          <w:b w:val="false"/>
          <w:i w:val="false"/>
          <w:color w:val="000000"/>
          <w:sz w:val="28"/>
        </w:rPr>
        <w:t>67)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68)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69)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w:t>
      </w:r>
      <w:r>
        <w:rPr>
          <w:rFonts w:ascii="Times New Roman"/>
          <w:b w:val="false"/>
          <w:i w:val="false"/>
          <w:color w:val="000000"/>
          <w:sz w:val="28"/>
        </w:rPr>
        <w:t>70)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r>
        <w:br/>
      </w:r>
      <w:r>
        <w:rPr>
          <w:rFonts w:ascii="Times New Roman"/>
          <w:b w:val="false"/>
          <w:i w:val="false"/>
          <w:color w:val="000000"/>
          <w:sz w:val="28"/>
        </w:rPr>
        <w:t>
      </w:t>
      </w:r>
      <w:r>
        <w:rPr>
          <w:rFonts w:ascii="Times New Roman"/>
          <w:b w:val="false"/>
          <w:i w:val="false"/>
          <w:color w:val="000000"/>
          <w:sz w:val="28"/>
        </w:rPr>
        <w:t>71) астық қабылдау кәсіпорнын уақытша басқаруды енгізу жөніндегі ұсыныстар енгізу;</w:t>
      </w:r>
      <w:r>
        <w:br/>
      </w:r>
      <w:r>
        <w:rPr>
          <w:rFonts w:ascii="Times New Roman"/>
          <w:b w:val="false"/>
          <w:i w:val="false"/>
          <w:color w:val="000000"/>
          <w:sz w:val="28"/>
        </w:rPr>
        <w:t>
      </w:t>
      </w:r>
      <w:r>
        <w:rPr>
          <w:rFonts w:ascii="Times New Roman"/>
          <w:b w:val="false"/>
          <w:i w:val="false"/>
          <w:color w:val="000000"/>
          <w:sz w:val="28"/>
        </w:rPr>
        <w:t>72) атық қабылдау кәсіпорындарына қабылдау және тиеп жіберу кезінде астық сапасының көрсеткіштерін айқындауды бақылау;</w:t>
      </w:r>
      <w:r>
        <w:br/>
      </w:r>
      <w:r>
        <w:rPr>
          <w:rFonts w:ascii="Times New Roman"/>
          <w:b w:val="false"/>
          <w:i w:val="false"/>
          <w:color w:val="000000"/>
          <w:sz w:val="28"/>
        </w:rPr>
        <w:t>
      </w:t>
      </w:r>
      <w:r>
        <w:rPr>
          <w:rFonts w:ascii="Times New Roman"/>
          <w:b w:val="false"/>
          <w:i w:val="false"/>
          <w:color w:val="000000"/>
          <w:sz w:val="28"/>
        </w:rPr>
        <w:t>73)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74) өсімдіктерді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75) арнайы сақтау орындарын (көмінділерді) салу, тиісті жағдайда күтіп-ұстау және қолдау;</w:t>
      </w:r>
      <w:r>
        <w:br/>
      </w:r>
      <w:r>
        <w:rPr>
          <w:rFonts w:ascii="Times New Roman"/>
          <w:b w:val="false"/>
          <w:i w:val="false"/>
          <w:color w:val="000000"/>
          <w:sz w:val="28"/>
        </w:rPr>
        <w:t>
      </w:t>
      </w:r>
      <w:r>
        <w:rPr>
          <w:rFonts w:ascii="Times New Roman"/>
          <w:b w:val="false"/>
          <w:i w:val="false"/>
          <w:color w:val="000000"/>
          <w:sz w:val="28"/>
        </w:rPr>
        <w:t xml:space="preserve">76) мыналар: </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өндіру (формуляциялау);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өткізу;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77) карантинді объектілердің таралуының есебін жүргізеді және уәкілетті орган мен мүдделі тұлғаларға ақпарат беру;</w:t>
      </w:r>
      <w:r>
        <w:br/>
      </w:r>
      <w:r>
        <w:rPr>
          <w:rFonts w:ascii="Times New Roman"/>
          <w:b w:val="false"/>
          <w:i w:val="false"/>
          <w:color w:val="000000"/>
          <w:sz w:val="28"/>
        </w:rPr>
        <w:t>
      </w:t>
      </w:r>
      <w:r>
        <w:rPr>
          <w:rFonts w:ascii="Times New Roman"/>
          <w:b w:val="false"/>
          <w:i w:val="false"/>
          <w:color w:val="000000"/>
          <w:sz w:val="28"/>
        </w:rPr>
        <w:t>78) өсімдіктер карантині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79)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w:t>
      </w:r>
      <w:r>
        <w:rPr>
          <w:rFonts w:ascii="Times New Roman"/>
          <w:b w:val="false"/>
          <w:i w:val="false"/>
          <w:color w:val="000000"/>
          <w:sz w:val="28"/>
        </w:rPr>
        <w:t>80) уәкілетті органның ұсынуы бойынша тиісті аумақтарда карантиндік режимді енгізе отырып, карантинді аймақты белгілеу немесе оның күшін жою туралы шешім қабылдау;</w:t>
      </w:r>
      <w:r>
        <w:br/>
      </w:r>
      <w:r>
        <w:rPr>
          <w:rFonts w:ascii="Times New Roman"/>
          <w:b w:val="false"/>
          <w:i w:val="false"/>
          <w:color w:val="000000"/>
          <w:sz w:val="28"/>
        </w:rPr>
        <w:t>
      </w:t>
      </w:r>
      <w:r>
        <w:rPr>
          <w:rFonts w:ascii="Times New Roman"/>
          <w:b w:val="false"/>
          <w:i w:val="false"/>
          <w:color w:val="000000"/>
          <w:sz w:val="28"/>
        </w:rPr>
        <w:t>81)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82)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83)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сақтамауы туралы істерді қарау;</w:t>
      </w:r>
      <w:r>
        <w:br/>
      </w:r>
      <w:r>
        <w:rPr>
          <w:rFonts w:ascii="Times New Roman"/>
          <w:b w:val="false"/>
          <w:i w:val="false"/>
          <w:color w:val="000000"/>
          <w:sz w:val="28"/>
        </w:rPr>
        <w:t>
      </w:t>
      </w:r>
      <w:r>
        <w:rPr>
          <w:rFonts w:ascii="Times New Roman"/>
          <w:b w:val="false"/>
          <w:i w:val="false"/>
          <w:color w:val="000000"/>
          <w:sz w:val="28"/>
        </w:rPr>
        <w:t>84) өзінің бақылау функцияларын жүзеге асыру үшін қажетті ақпарат пен құжаттарды сақтанушыдан, сақтандырушыдан, агенттен және қоғамнан сұрату және алу;</w:t>
      </w:r>
      <w:r>
        <w:br/>
      </w:r>
      <w:r>
        <w:rPr>
          <w:rFonts w:ascii="Times New Roman"/>
          <w:b w:val="false"/>
          <w:i w:val="false"/>
          <w:color w:val="000000"/>
          <w:sz w:val="28"/>
        </w:rPr>
        <w:t>
      </w:t>
      </w:r>
      <w:r>
        <w:rPr>
          <w:rFonts w:ascii="Times New Roman"/>
          <w:b w:val="false"/>
          <w:i w:val="false"/>
          <w:color w:val="000000"/>
          <w:sz w:val="28"/>
        </w:rPr>
        <w:t>85) өзінің бақылау функцияларын жүзеге асыру үшін қажетті ақпаратпен құжаттарды сақтанушының, сақтандырушының, агенттің және қоғамның ұсыну нысаны мен мерзімдерін белгілеу;</w:t>
      </w:r>
      <w:r>
        <w:br/>
      </w:r>
      <w:r>
        <w:rPr>
          <w:rFonts w:ascii="Times New Roman"/>
          <w:b w:val="false"/>
          <w:i w:val="false"/>
          <w:color w:val="000000"/>
          <w:sz w:val="28"/>
        </w:rPr>
        <w:t>
      </w:t>
      </w:r>
      <w:r>
        <w:rPr>
          <w:rFonts w:ascii="Times New Roman"/>
          <w:b w:val="false"/>
          <w:i w:val="false"/>
          <w:color w:val="000000"/>
          <w:sz w:val="28"/>
        </w:rPr>
        <w:t>86) агенттен өсімдік шаруашылығындағы міндетті сақтандыру шартын жасасқан сақтанушылардың тиісті аумақтағы сақтандырылған өсімдік шаруашылығы өнімдерінің түрлері көрсетілген тізбесін сұрату;</w:t>
      </w:r>
      <w:r>
        <w:br/>
      </w:r>
      <w:r>
        <w:rPr>
          <w:rFonts w:ascii="Times New Roman"/>
          <w:b w:val="false"/>
          <w:i w:val="false"/>
          <w:color w:val="000000"/>
          <w:sz w:val="28"/>
        </w:rPr>
        <w:t>
      </w:t>
      </w:r>
      <w:r>
        <w:rPr>
          <w:rFonts w:ascii="Times New Roman"/>
          <w:b w:val="false"/>
          <w:i w:val="false"/>
          <w:color w:val="000000"/>
          <w:sz w:val="28"/>
        </w:rPr>
        <w:t>87) әкімшілік құқық бұзушылықтар туралы хаттамалар жасайды және Қазақстан Республикасының әкімшілік құқық бұзушылықтар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88) асыл тұқымды мал шаруашылығы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89) асыл тұқымды малдың мемлекеттік тіркелімін жүргізу және басып шығару;</w:t>
      </w:r>
      <w:r>
        <w:br/>
      </w:r>
      <w:r>
        <w:rPr>
          <w:rFonts w:ascii="Times New Roman"/>
          <w:b w:val="false"/>
          <w:i w:val="false"/>
          <w:color w:val="000000"/>
          <w:sz w:val="28"/>
        </w:rPr>
        <w:t>
      </w:t>
      </w:r>
      <w:r>
        <w:rPr>
          <w:rFonts w:ascii="Times New Roman"/>
          <w:b w:val="false"/>
          <w:i w:val="false"/>
          <w:color w:val="000000"/>
          <w:sz w:val="28"/>
        </w:rPr>
        <w:t>90) ірі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өнімге (материалға) арналған субсидияларды бөлу;</w:t>
      </w:r>
      <w:r>
        <w:br/>
      </w:r>
      <w:r>
        <w:rPr>
          <w:rFonts w:ascii="Times New Roman"/>
          <w:b w:val="false"/>
          <w:i w:val="false"/>
          <w:color w:val="000000"/>
          <w:sz w:val="28"/>
        </w:rPr>
        <w:t>
      </w:t>
      </w:r>
      <w:r>
        <w:rPr>
          <w:rFonts w:ascii="Times New Roman"/>
          <w:b w:val="false"/>
          <w:i w:val="false"/>
          <w:color w:val="000000"/>
          <w:sz w:val="28"/>
        </w:rPr>
        <w:t>91)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w:t>
      </w:r>
      <w:r>
        <w:rPr>
          <w:rFonts w:ascii="Times New Roman"/>
          <w:b w:val="false"/>
          <w:i w:val="false"/>
          <w:color w:val="000000"/>
          <w:sz w:val="28"/>
        </w:rPr>
        <w:t>92)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w:t>
      </w:r>
      <w:r>
        <w:rPr>
          <w:rFonts w:ascii="Times New Roman"/>
          <w:b w:val="false"/>
          <w:i w:val="false"/>
          <w:color w:val="000000"/>
          <w:sz w:val="28"/>
        </w:rPr>
        <w:t>93)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w:t>
      </w:r>
      <w:r>
        <w:rPr>
          <w:rFonts w:ascii="Times New Roman"/>
          <w:b w:val="false"/>
          <w:i w:val="false"/>
          <w:color w:val="000000"/>
          <w:sz w:val="28"/>
        </w:rPr>
        <w:t>94) мақта саласын дамыту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95) мақта қолхаттарын бере отырып,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96) уәкілетті орган бекіткен қағидаларға сәйкес мақта нарығының мониторингін жүргізу;</w:t>
      </w:r>
      <w:r>
        <w:br/>
      </w:r>
      <w:r>
        <w:rPr>
          <w:rFonts w:ascii="Times New Roman"/>
          <w:b w:val="false"/>
          <w:i w:val="false"/>
          <w:color w:val="000000"/>
          <w:sz w:val="28"/>
        </w:rPr>
        <w:t>
      </w:t>
      </w:r>
      <w:r>
        <w:rPr>
          <w:rFonts w:ascii="Times New Roman"/>
          <w:b w:val="false"/>
          <w:i w:val="false"/>
          <w:color w:val="000000"/>
          <w:sz w:val="28"/>
        </w:rPr>
        <w:t>97) ауыл шаруашылығы тауарын өндірушілердің мақта егілетін аймақтарда мамандандырылған ауыспалы мақта егістерін сақтауына мониторинг жүргізу;</w:t>
      </w:r>
      <w:r>
        <w:br/>
      </w:r>
      <w:r>
        <w:rPr>
          <w:rFonts w:ascii="Times New Roman"/>
          <w:b w:val="false"/>
          <w:i w:val="false"/>
          <w:color w:val="000000"/>
          <w:sz w:val="28"/>
        </w:rPr>
        <w:t>
      </w:t>
      </w:r>
      <w:r>
        <w:rPr>
          <w:rFonts w:ascii="Times New Roman"/>
          <w:b w:val="false"/>
          <w:i w:val="false"/>
          <w:color w:val="000000"/>
          <w:sz w:val="28"/>
        </w:rPr>
        <w:t>98) мақта өндірумен айналысатын ауыл шаруашылығы тауарын өндірушілерді Қазақстан Республикасының заңнамасына сәйкес субсидиялауды жүзеге асыру;</w:t>
      </w:r>
      <w:r>
        <w:br/>
      </w:r>
      <w:r>
        <w:rPr>
          <w:rFonts w:ascii="Times New Roman"/>
          <w:b w:val="false"/>
          <w:i w:val="false"/>
          <w:color w:val="000000"/>
          <w:sz w:val="28"/>
        </w:rPr>
        <w:t>
      </w:t>
      </w:r>
      <w:r>
        <w:rPr>
          <w:rFonts w:ascii="Times New Roman"/>
          <w:b w:val="false"/>
          <w:i w:val="false"/>
          <w:color w:val="000000"/>
          <w:sz w:val="28"/>
        </w:rPr>
        <w:t>99) мақта өңдеу ұйымдарын мақта иелерінің мүдделерін қорғау мақсатында мақта өңдеу ұйымын біліктілік талаптарына сәйкес келуі және бекітілген кестелер негізінде шитті мақтаның жаңа өнімін қабылдауға дайындығы тұрғысынан жыл сайын жоспарлы тексеруді және мақта өңдеу ұйымдарын тексеру актілерін рәсімдеуді қамтитын лицензиялық бақылау;</w:t>
      </w:r>
      <w:r>
        <w:br/>
      </w:r>
      <w:r>
        <w:rPr>
          <w:rFonts w:ascii="Times New Roman"/>
          <w:b w:val="false"/>
          <w:i w:val="false"/>
          <w:color w:val="000000"/>
          <w:sz w:val="28"/>
        </w:rPr>
        <w:t>
      </w:t>
      </w:r>
      <w:r>
        <w:rPr>
          <w:rFonts w:ascii="Times New Roman"/>
          <w:b w:val="false"/>
          <w:i w:val="false"/>
          <w:color w:val="000000"/>
          <w:sz w:val="28"/>
        </w:rPr>
        <w:t>100) уәкілетті органға стандарттау жөніндегі нормативтік құжаттарды, мақта саласын дамыту жөніндегі нормативтік құқықтық актілерді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101) сотқа мақта өңдеу ұйымын уақытша басқаруды енгізу, мерзімінен бұрын аяқтау және оның мерзімін ұзарту туралы арыз беру;</w:t>
      </w:r>
      <w:r>
        <w:br/>
      </w:r>
      <w:r>
        <w:rPr>
          <w:rFonts w:ascii="Times New Roman"/>
          <w:b w:val="false"/>
          <w:i w:val="false"/>
          <w:color w:val="000000"/>
          <w:sz w:val="28"/>
        </w:rPr>
        <w:t>
      </w:t>
      </w:r>
      <w:r>
        <w:rPr>
          <w:rFonts w:ascii="Times New Roman"/>
          <w:b w:val="false"/>
          <w:i w:val="false"/>
          <w:color w:val="000000"/>
          <w:sz w:val="28"/>
        </w:rPr>
        <w:t>102) шитті мақта мен мақта талшығының сапасына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103) мыналарды:</w:t>
      </w:r>
      <w:r>
        <w:br/>
      </w:r>
      <w:r>
        <w:rPr>
          <w:rFonts w:ascii="Times New Roman"/>
          <w:b w:val="false"/>
          <w:i w:val="false"/>
          <w:color w:val="000000"/>
          <w:sz w:val="28"/>
        </w:rPr>
        <w:t>
      </w:t>
      </w:r>
      <w:r>
        <w:rPr>
          <w:rFonts w:ascii="Times New Roman"/>
          <w:b w:val="false"/>
          <w:i w:val="false"/>
          <w:color w:val="000000"/>
          <w:sz w:val="28"/>
        </w:rPr>
        <w:t>мақтаның қауіпсіздігі мен сапасын;</w:t>
      </w:r>
      <w:r>
        <w:br/>
      </w:r>
      <w:r>
        <w:rPr>
          <w:rFonts w:ascii="Times New Roman"/>
          <w:b w:val="false"/>
          <w:i w:val="false"/>
          <w:color w:val="000000"/>
          <w:sz w:val="28"/>
        </w:rPr>
        <w:t>
      </w:t>
      </w:r>
      <w:r>
        <w:rPr>
          <w:rFonts w:ascii="Times New Roman"/>
          <w:b w:val="false"/>
          <w:i w:val="false"/>
          <w:color w:val="000000"/>
          <w:sz w:val="28"/>
        </w:rPr>
        <w:t>аккредиттелген сынақ зертханалырының (орталықтарының) қызметін;</w:t>
      </w:r>
      <w:r>
        <w:br/>
      </w:r>
      <w:r>
        <w:rPr>
          <w:rFonts w:ascii="Times New Roman"/>
          <w:b w:val="false"/>
          <w:i w:val="false"/>
          <w:color w:val="000000"/>
          <w:sz w:val="28"/>
        </w:rPr>
        <w:t>
      </w:t>
      </w:r>
      <w:r>
        <w:rPr>
          <w:rFonts w:ascii="Times New Roman"/>
          <w:b w:val="false"/>
          <w:i w:val="false"/>
          <w:color w:val="000000"/>
          <w:sz w:val="28"/>
        </w:rPr>
        <w:t>сарапшы ұйымның қызметін;</w:t>
      </w:r>
      <w:r>
        <w:br/>
      </w:r>
      <w:r>
        <w:rPr>
          <w:rFonts w:ascii="Times New Roman"/>
          <w:b w:val="false"/>
          <w:i w:val="false"/>
          <w:color w:val="000000"/>
          <w:sz w:val="28"/>
        </w:rPr>
        <w:t>
      </w:t>
      </w:r>
      <w:r>
        <w:rPr>
          <w:rFonts w:ascii="Times New Roman"/>
          <w:b w:val="false"/>
          <w:i w:val="false"/>
          <w:color w:val="000000"/>
          <w:sz w:val="28"/>
        </w:rPr>
        <w:t>сараптама ұйымның мақта талшығының сапасына сараптама жүргізу және мақта талшығының сапа паспортын беру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104) мақта өңдеу ұйымдарының қызметін инспекциялауды (тексеруді) жүзеге асыру;</w:t>
      </w:r>
      <w:r>
        <w:br/>
      </w:r>
      <w:r>
        <w:rPr>
          <w:rFonts w:ascii="Times New Roman"/>
          <w:b w:val="false"/>
          <w:i w:val="false"/>
          <w:color w:val="000000"/>
          <w:sz w:val="28"/>
        </w:rPr>
        <w:t>
      </w:t>
      </w:r>
      <w:r>
        <w:rPr>
          <w:rFonts w:ascii="Times New Roman"/>
          <w:b w:val="false"/>
          <w:i w:val="false"/>
          <w:color w:val="000000"/>
          <w:sz w:val="28"/>
        </w:rPr>
        <w:t>105) анықталған Қазақстан Республикасының мақта саласын дамыту туралы заңнамасын бұзушылықтарды ұйғарымда белгілеген мерзімде жою туралы орындалуы міндетті жазбаша ұйғарымдар беру;</w:t>
      </w:r>
      <w:r>
        <w:br/>
      </w:r>
      <w:r>
        <w:rPr>
          <w:rFonts w:ascii="Times New Roman"/>
          <w:b w:val="false"/>
          <w:i w:val="false"/>
          <w:color w:val="000000"/>
          <w:sz w:val="28"/>
        </w:rPr>
        <w:t>
      </w:t>
      </w:r>
      <w:r>
        <w:rPr>
          <w:rFonts w:ascii="Times New Roman"/>
          <w:b w:val="false"/>
          <w:i w:val="false"/>
          <w:color w:val="000000"/>
          <w:sz w:val="28"/>
        </w:rPr>
        <w:t>106) сотқа мақта өңдеу ұйымын мәжбүрлеп тарату туралы қуыным беру;</w:t>
      </w:r>
      <w:r>
        <w:br/>
      </w:r>
      <w:r>
        <w:rPr>
          <w:rFonts w:ascii="Times New Roman"/>
          <w:b w:val="false"/>
          <w:i w:val="false"/>
          <w:color w:val="000000"/>
          <w:sz w:val="28"/>
        </w:rPr>
        <w:t>
      </w:t>
      </w:r>
      <w:r>
        <w:rPr>
          <w:rFonts w:ascii="Times New Roman"/>
          <w:b w:val="false"/>
          <w:i w:val="false"/>
          <w:color w:val="000000"/>
          <w:sz w:val="28"/>
        </w:rPr>
        <w:t xml:space="preserve">107) "Мақта саласын дамыту туралы" Қазақстан Республикасының 2007 жылғы 21 шілдедегі Заңының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мақтаны беруге уақытша тыйым салу;</w:t>
      </w:r>
      <w:r>
        <w:br/>
      </w:r>
      <w:r>
        <w:rPr>
          <w:rFonts w:ascii="Times New Roman"/>
          <w:b w:val="false"/>
          <w:i w:val="false"/>
          <w:color w:val="000000"/>
          <w:sz w:val="28"/>
        </w:rPr>
        <w:t>
      </w:t>
      </w:r>
      <w:r>
        <w:rPr>
          <w:rFonts w:ascii="Times New Roman"/>
          <w:b w:val="false"/>
          <w:i w:val="false"/>
          <w:color w:val="000000"/>
          <w:sz w:val="28"/>
        </w:rPr>
        <w:t>108) мақтаны өңдеу ұйымдарының:</w:t>
      </w:r>
      <w:r>
        <w:br/>
      </w:r>
      <w:r>
        <w:rPr>
          <w:rFonts w:ascii="Times New Roman"/>
          <w:b w:val="false"/>
          <w:i w:val="false"/>
          <w:color w:val="000000"/>
          <w:sz w:val="28"/>
        </w:rPr>
        <w:t>
      </w:t>
      </w:r>
      <w:r>
        <w:rPr>
          <w:rFonts w:ascii="Times New Roman"/>
          <w:b w:val="false"/>
          <w:i w:val="false"/>
          <w:color w:val="000000"/>
          <w:sz w:val="28"/>
        </w:rPr>
        <w:t>мақтаның сандық - сапалық есебін жүргізу;</w:t>
      </w:r>
      <w:r>
        <w:br/>
      </w:r>
      <w:r>
        <w:rPr>
          <w:rFonts w:ascii="Times New Roman"/>
          <w:b w:val="false"/>
          <w:i w:val="false"/>
          <w:color w:val="000000"/>
          <w:sz w:val="28"/>
        </w:rPr>
        <w:t>
      </w:t>
      </w:r>
      <w:r>
        <w:rPr>
          <w:rFonts w:ascii="Times New Roman"/>
          <w:b w:val="false"/>
          <w:i w:val="false"/>
          <w:color w:val="000000"/>
          <w:sz w:val="28"/>
        </w:rPr>
        <w:t>мақта тұқымының мемлекеттік ресурстарын қалыптастыру, сақтау және пайдалану;</w:t>
      </w:r>
      <w:r>
        <w:br/>
      </w:r>
      <w:r>
        <w:rPr>
          <w:rFonts w:ascii="Times New Roman"/>
          <w:b w:val="false"/>
          <w:i w:val="false"/>
          <w:color w:val="000000"/>
          <w:sz w:val="28"/>
        </w:rPr>
        <w:t>
      </w:t>
      </w:r>
      <w:r>
        <w:rPr>
          <w:rFonts w:ascii="Times New Roman"/>
          <w:b w:val="false"/>
          <w:i w:val="false"/>
          <w:color w:val="000000"/>
          <w:sz w:val="28"/>
        </w:rPr>
        <w:t>мақта қолхаттарын беру, олардың айналысы, күшін жою және өтеу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109) тексерулер жүргізудің жартыжылдық жоспарларын бекіту;</w:t>
      </w:r>
      <w:r>
        <w:br/>
      </w:r>
      <w:r>
        <w:rPr>
          <w:rFonts w:ascii="Times New Roman"/>
          <w:b w:val="false"/>
          <w:i w:val="false"/>
          <w:color w:val="000000"/>
          <w:sz w:val="28"/>
        </w:rPr>
        <w:t>
      </w:t>
      </w:r>
      <w:r>
        <w:rPr>
          <w:rFonts w:ascii="Times New Roman"/>
          <w:b w:val="false"/>
          <w:i w:val="false"/>
          <w:color w:val="000000"/>
          <w:sz w:val="28"/>
        </w:rPr>
        <w:t>110) мақта тұқымдарының мемлекеттік ресурстарын қалыптастыруды қамтамасыз ету және басқару әрі олардың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111) Қазақстан Республикасының заңнамасына сәйкес ауыл шаруашылығы кооперативтерін мемлекеттік қолдау жөніндегі ұсыныстарды әзірлейді және іс-шараларды жүзеге асыру;</w:t>
      </w:r>
      <w:r>
        <w:br/>
      </w:r>
      <w:r>
        <w:rPr>
          <w:rFonts w:ascii="Times New Roman"/>
          <w:b w:val="false"/>
          <w:i w:val="false"/>
          <w:color w:val="000000"/>
          <w:sz w:val="28"/>
        </w:rPr>
        <w:t>
      </w:t>
      </w:r>
      <w:r>
        <w:rPr>
          <w:rFonts w:ascii="Times New Roman"/>
          <w:b w:val="false"/>
          <w:i w:val="false"/>
          <w:color w:val="000000"/>
          <w:sz w:val="28"/>
        </w:rPr>
        <w:t>112)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ұйымдастыру;</w:t>
      </w:r>
      <w:r>
        <w:br/>
      </w:r>
      <w:r>
        <w:rPr>
          <w:rFonts w:ascii="Times New Roman"/>
          <w:b w:val="false"/>
          <w:i w:val="false"/>
          <w:color w:val="000000"/>
          <w:sz w:val="28"/>
        </w:rPr>
        <w:t>
      </w:t>
      </w:r>
      <w:r>
        <w:rPr>
          <w:rFonts w:ascii="Times New Roman"/>
          <w:b w:val="false"/>
          <w:i w:val="false"/>
          <w:color w:val="000000"/>
          <w:sz w:val="28"/>
        </w:rPr>
        <w:t>113) ауыл шаруашылығы кооперативтерінің өнімін сату үшін коммуналдық базарларда сауда орындарын жеңілдікті шарттармен ұсыну;</w:t>
      </w:r>
      <w:r>
        <w:br/>
      </w:r>
      <w:r>
        <w:rPr>
          <w:rFonts w:ascii="Times New Roman"/>
          <w:b w:val="false"/>
          <w:i w:val="false"/>
          <w:color w:val="000000"/>
          <w:sz w:val="28"/>
        </w:rPr>
        <w:t>
      </w:t>
      </w:r>
      <w:r>
        <w:rPr>
          <w:rFonts w:ascii="Times New Roman"/>
          <w:b w:val="false"/>
          <w:i w:val="false"/>
          <w:color w:val="000000"/>
          <w:sz w:val="28"/>
        </w:rPr>
        <w:t>114) ауыл шаруашылығы кооперативтерінің құрылу және қызметінің тәжірибесін тарату және енгізу жөніндегі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115)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әзірлеуі;</w:t>
      </w:r>
      <w:r>
        <w:br/>
      </w:r>
      <w:r>
        <w:rPr>
          <w:rFonts w:ascii="Times New Roman"/>
          <w:b w:val="false"/>
          <w:i w:val="false"/>
          <w:color w:val="000000"/>
          <w:sz w:val="28"/>
        </w:rPr>
        <w:t>
      </w:t>
      </w:r>
      <w:r>
        <w:rPr>
          <w:rFonts w:ascii="Times New Roman"/>
          <w:b w:val="false"/>
          <w:i w:val="false"/>
          <w:color w:val="000000"/>
          <w:sz w:val="28"/>
        </w:rPr>
        <w:t>116) ауыл шаруашылығы кооперациясының ақпараттық-маркетингтік жүйесінің жұмыс істеуі және дамуы үшін жағдайлар жасау;</w:t>
      </w:r>
      <w:r>
        <w:br/>
      </w:r>
      <w:r>
        <w:rPr>
          <w:rFonts w:ascii="Times New Roman"/>
          <w:b w:val="false"/>
          <w:i w:val="false"/>
          <w:color w:val="000000"/>
          <w:sz w:val="28"/>
        </w:rPr>
        <w:t>
      </w:t>
      </w:r>
      <w:r>
        <w:rPr>
          <w:rFonts w:ascii="Times New Roman"/>
          <w:b w:val="false"/>
          <w:i w:val="false"/>
          <w:color w:val="000000"/>
          <w:sz w:val="28"/>
        </w:rPr>
        <w:t xml:space="preserve">117) басқарма жұмысының сапасы мен өнiмдiлiгiн арттыру мақсатында оның қызметiнiң бағыттары бойынша iшкi бақылауды жүзеге асыру; </w:t>
      </w:r>
      <w:r>
        <w:br/>
      </w:r>
      <w:r>
        <w:rPr>
          <w:rFonts w:ascii="Times New Roman"/>
          <w:b w:val="false"/>
          <w:i w:val="false"/>
          <w:color w:val="000000"/>
          <w:sz w:val="28"/>
        </w:rPr>
        <w:t>
      </w:t>
      </w:r>
      <w:r>
        <w:rPr>
          <w:rFonts w:ascii="Times New Roman"/>
          <w:b w:val="false"/>
          <w:i w:val="false"/>
          <w:color w:val="000000"/>
          <w:sz w:val="28"/>
        </w:rPr>
        <w:t>118) өз құзыреті шегінде құқық бұзушылық жасауға итермелейтiн себептер мен жағдайларды жою жөнiнде шаралар қолдану;</w:t>
      </w:r>
      <w:r>
        <w:br/>
      </w:r>
      <w:r>
        <w:rPr>
          <w:rFonts w:ascii="Times New Roman"/>
          <w:b w:val="false"/>
          <w:i w:val="false"/>
          <w:color w:val="000000"/>
          <w:sz w:val="28"/>
        </w:rPr>
        <w:t>
      </w:t>
      </w:r>
      <w:r>
        <w:rPr>
          <w:rFonts w:ascii="Times New Roman"/>
          <w:b w:val="false"/>
          <w:i w:val="false"/>
          <w:color w:val="000000"/>
          <w:sz w:val="28"/>
        </w:rPr>
        <w:t>119) өз құзыреті шегінде азаматтардың құқықтық тәрбиесiн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120) өз құзыреті шегінде жұмылдыру дайындығы және жұмылдыру саласындағы шараларды іске асыру;</w:t>
      </w:r>
      <w:r>
        <w:br/>
      </w:r>
      <w:r>
        <w:rPr>
          <w:rFonts w:ascii="Times New Roman"/>
          <w:b w:val="false"/>
          <w:i w:val="false"/>
          <w:color w:val="000000"/>
          <w:sz w:val="28"/>
        </w:rPr>
        <w:t>
      </w:t>
      </w:r>
      <w:r>
        <w:rPr>
          <w:rFonts w:ascii="Times New Roman"/>
          <w:b w:val="false"/>
          <w:i w:val="false"/>
          <w:color w:val="000000"/>
          <w:sz w:val="28"/>
        </w:rPr>
        <w:t>121)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 органдардан, ұйымдардан, олардың лауазымды тұлғаларынан заңнамамен бекiтiлген тәртiппен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197" w:id="3"/>
    <w:p>
      <w:pPr>
        <w:spacing w:after="0"/>
        <w:ind w:left="0"/>
        <w:jc w:val="left"/>
      </w:pPr>
      <w:r>
        <w:rPr>
          <w:rFonts w:ascii="Times New Roman"/>
          <w:b/>
          <w:i w:val="false"/>
          <w:color w:val="000000"/>
        </w:rPr>
        <w:t xml:space="preserve"> 3. Басқарманың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20. Басқарманың бiрiншi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Басқарманың бiрiншi басшысының өкiлеттiгi:</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мәселелерi өз құзыретiне жататын Басқарма қызметкерлерiн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мәселелерi өз құзыретiне жататын Басқарма қызметкерлерiне заңнамада белгiленген тәртiппен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24.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25.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227"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27. Басқармаға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232"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