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a9c7" w14:textId="02ca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жолаушылар көлігі және автомобиль жолдары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13 мамырдағы № 9 қаулысы. Қызылорда облысының Әділет департаментінде 2015 жылғы 02 маусымда № 5005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облысының жолаушылар көлігі және автомобиль жолдары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"Қызылорда облысының жолаушылар көлігі және автомобиль жолдары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облысы әкімінің орынбасары Н.Н. Әлібаевқа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"13" мамырдағы № 9</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"Қызылорда облысының жолаушылар көлігі және автомобиль жолдары басқармасы"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облысының жолаушылар көлігі және автомобиль жолдары басқармасы" мемлекеттік мекемесі (бұдан әрі - Басқарма) өз құзыреті шегінде облыстың жолаушылар көлігі және автомобиль жолдары саласында мемлекеттік реттеу және салааралық үйлестіруді жүзеге асыратын Қызылорда облысы әкімдігімен өкілеттік берілген облыстық бюджеттен қаржыландырылатын атқарушы орган болып табылады.</w:t>
      </w:r>
      <w:r>
        <w:br/>
      </w:r>
      <w:r>
        <w:rPr>
          <w:rFonts w:ascii="Times New Roman"/>
          <w:b w:val="false"/>
          <w:i w:val="false"/>
          <w:color w:val="000000"/>
          <w:sz w:val="28"/>
        </w:rPr>
        <w:t>
      </w:t>
      </w:r>
      <w:r>
        <w:rPr>
          <w:rFonts w:ascii="Times New Roman"/>
          <w:b w:val="false"/>
          <w:i w:val="false"/>
          <w:color w:val="000000"/>
          <w:sz w:val="28"/>
        </w:rPr>
        <w:t>2. Басқарманың құрылтайшысы Қызылорда облысының әкімдігі болып табылады.</w:t>
      </w:r>
      <w:r>
        <w:br/>
      </w:r>
      <w:r>
        <w:rPr>
          <w:rFonts w:ascii="Times New Roman"/>
          <w:b w:val="false"/>
          <w:i w:val="false"/>
          <w:color w:val="000000"/>
          <w:sz w:val="28"/>
        </w:rPr>
        <w:t>
      </w:t>
      </w:r>
      <w:r>
        <w:rPr>
          <w:rFonts w:ascii="Times New Roman"/>
          <w:b w:val="false"/>
          <w:i w:val="false"/>
          <w:color w:val="000000"/>
          <w:sz w:val="28"/>
        </w:rPr>
        <w:t>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Қызылорда облысы, индексі 120003, Қызылорда қаласы, Бейбарыс сұлтан көшесі, құрылыс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"Қызылорда облысының жолаушылар көлігі және автомобиль жолдары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 көлік және коммуникация саласы бойынша облыс экономикасының, қоғамның көлік қызметіне қол жетімді және сапалы қажеттілігін толық қанағаттандыру мақсатында тиімді мемлекеттік саясатты жүргізу.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экономиканың және халықтың автомобильмен тасымалдауға және өзге де жұмыстар мен көрсетілетін қызметтерге деген мұқтажын қамтамасыз ету үшін жағдайлар жасау;</w:t>
      </w:r>
      <w:r>
        <w:br/>
      </w:r>
      <w:r>
        <w:rPr>
          <w:rFonts w:ascii="Times New Roman"/>
          <w:b w:val="false"/>
          <w:i w:val="false"/>
          <w:color w:val="000000"/>
          <w:sz w:val="28"/>
        </w:rPr>
        <w:t>
      </w:t>
      </w:r>
      <w:r>
        <w:rPr>
          <w:rFonts w:ascii="Times New Roman"/>
          <w:b w:val="false"/>
          <w:i w:val="false"/>
          <w:color w:val="000000"/>
          <w:sz w:val="28"/>
        </w:rPr>
        <w:t>2) жеке және заңды тұлғалардың заңды құқықтары мен мүдделерін, сондай-ақ, мемлекеттің ұлттық мүдделерін қорғау;</w:t>
      </w:r>
      <w:r>
        <w:br/>
      </w:r>
      <w:r>
        <w:rPr>
          <w:rFonts w:ascii="Times New Roman"/>
          <w:b w:val="false"/>
          <w:i w:val="false"/>
          <w:color w:val="000000"/>
          <w:sz w:val="28"/>
        </w:rPr>
        <w:t>
      </w:t>
      </w:r>
      <w:r>
        <w:rPr>
          <w:rFonts w:ascii="Times New Roman"/>
          <w:b w:val="false"/>
          <w:i w:val="false"/>
          <w:color w:val="000000"/>
          <w:sz w:val="28"/>
        </w:rPr>
        <w:t>3) облыстық автомобильмен тасымалдау нарығында отандық тасымалдаушылардың бәсекеге қабілеттілігі үшін жағдайлар жасау;</w:t>
      </w:r>
      <w:r>
        <w:br/>
      </w:r>
      <w:r>
        <w:rPr>
          <w:rFonts w:ascii="Times New Roman"/>
          <w:b w:val="false"/>
          <w:i w:val="false"/>
          <w:color w:val="000000"/>
          <w:sz w:val="28"/>
        </w:rPr>
        <w:t>
      </w:t>
      </w:r>
      <w:r>
        <w:rPr>
          <w:rFonts w:ascii="Times New Roman"/>
          <w:b w:val="false"/>
          <w:i w:val="false"/>
          <w:color w:val="000000"/>
          <w:sz w:val="28"/>
        </w:rPr>
        <w:t>4) автомобильмен тасымалдаудың ішкі нарығын қорғау;</w:t>
      </w:r>
      <w:r>
        <w:br/>
      </w:r>
      <w:r>
        <w:rPr>
          <w:rFonts w:ascii="Times New Roman"/>
          <w:b w:val="false"/>
          <w:i w:val="false"/>
          <w:color w:val="000000"/>
          <w:sz w:val="28"/>
        </w:rPr>
        <w:t>
      </w:t>
      </w:r>
      <w:r>
        <w:rPr>
          <w:rFonts w:ascii="Times New Roman"/>
          <w:b w:val="false"/>
          <w:i w:val="false"/>
          <w:color w:val="000000"/>
          <w:sz w:val="28"/>
        </w:rPr>
        <w:t>5) автомобиль көлігінің инфрақұрылымын одан әрі дамыту;</w:t>
      </w:r>
      <w:r>
        <w:br/>
      </w:r>
      <w:r>
        <w:rPr>
          <w:rFonts w:ascii="Times New Roman"/>
          <w:b w:val="false"/>
          <w:i w:val="false"/>
          <w:color w:val="000000"/>
          <w:sz w:val="28"/>
        </w:rPr>
        <w:t>
      </w:t>
      </w:r>
      <w:r>
        <w:rPr>
          <w:rFonts w:ascii="Times New Roman"/>
          <w:b w:val="false"/>
          <w:i w:val="false"/>
          <w:color w:val="000000"/>
          <w:sz w:val="28"/>
        </w:rPr>
        <w:t>6) бұзылған учаскелерді жөндеу жөніндегі іс-шараларды жыл бойына жүргізу, автомобиль жолдарында авариялық жағдайлар туындағанда, автомобиль жолдарында ақаулар байқалғанда автомобиль жолдарын ағымдағы жөндеу, сондай-ақ, автомобиль жолдарын шұғыл қалпына келтіру және жөндеу;</w:t>
      </w:r>
      <w:r>
        <w:br/>
      </w:r>
      <w:r>
        <w:rPr>
          <w:rFonts w:ascii="Times New Roman"/>
          <w:b w:val="false"/>
          <w:i w:val="false"/>
          <w:color w:val="000000"/>
          <w:sz w:val="28"/>
        </w:rPr>
        <w:t>
      </w:t>
      </w:r>
      <w:r>
        <w:rPr>
          <w:rFonts w:ascii="Times New Roman"/>
          <w:b w:val="false"/>
          <w:i w:val="false"/>
          <w:color w:val="000000"/>
          <w:sz w:val="28"/>
        </w:rPr>
        <w:t>7) ағымдағы, орташа және күрделі автомобиль жолдарын жөндеу, автомобиль жолдарының ақауларын жою және ахуалын жақсарту;</w:t>
      </w:r>
      <w:r>
        <w:br/>
      </w:r>
      <w:r>
        <w:rPr>
          <w:rFonts w:ascii="Times New Roman"/>
          <w:b w:val="false"/>
          <w:i w:val="false"/>
          <w:color w:val="000000"/>
          <w:sz w:val="28"/>
        </w:rPr>
        <w:t>
      </w:t>
      </w:r>
      <w:r>
        <w:rPr>
          <w:rFonts w:ascii="Times New Roman"/>
          <w:b w:val="false"/>
          <w:i w:val="false"/>
          <w:color w:val="000000"/>
          <w:sz w:val="28"/>
        </w:rPr>
        <w:t xml:space="preserve">8) қолданыстағы техникалық санатын өзгертпей автомобиль жолын күрделі жөндеу, автомобиль жолының көліктік-пайдалану сипаттамаларын қалпына келтіру, күтіп ұстау және жақсарту жөніндегі жұмыстарды жүргізу; </w:t>
      </w:r>
      <w:r>
        <w:br/>
      </w:r>
      <w:r>
        <w:rPr>
          <w:rFonts w:ascii="Times New Roman"/>
          <w:b w:val="false"/>
          <w:i w:val="false"/>
          <w:color w:val="000000"/>
          <w:sz w:val="28"/>
        </w:rPr>
        <w:t>
      </w:t>
      </w:r>
      <w:r>
        <w:rPr>
          <w:rFonts w:ascii="Times New Roman"/>
          <w:b w:val="false"/>
          <w:i w:val="false"/>
          <w:color w:val="000000"/>
          <w:sz w:val="28"/>
        </w:rPr>
        <w:t>9) Қазақстан Республикасының қолданыстағы заңнамасында қарастырылған өзге де міндеттерді атқару.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тиісті аумақта жол жүрісі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2) жолдарда жол жүрісін ұйымдастыру жөніндегі іс-шараларды әзірлейді және іске асырады;</w:t>
      </w:r>
      <w:r>
        <w:br/>
      </w:r>
      <w:r>
        <w:rPr>
          <w:rFonts w:ascii="Times New Roman"/>
          <w:b w:val="false"/>
          <w:i w:val="false"/>
          <w:color w:val="000000"/>
          <w:sz w:val="28"/>
        </w:rPr>
        <w:t>
      </w:t>
      </w:r>
      <w:r>
        <w:rPr>
          <w:rFonts w:ascii="Times New Roman"/>
          <w:b w:val="false"/>
          <w:i w:val="false"/>
          <w:color w:val="000000"/>
          <w:sz w:val="28"/>
        </w:rPr>
        <w:t>3) облыстық және аудандық маңызы бар жолдарда, елді мекендердің көшелерінде жол жүрісін реттеудің техникалық құралдарын салу, реконструкциялау, жөндеу, енгізу және күтіп - ұстау жөніндегі барлық жұмыс түрлерінің орындалуын және оларды бақылауды қамтамасыз етеді;</w:t>
      </w:r>
      <w:r>
        <w:br/>
      </w:r>
      <w:r>
        <w:rPr>
          <w:rFonts w:ascii="Times New Roman"/>
          <w:b w:val="false"/>
          <w:i w:val="false"/>
          <w:color w:val="000000"/>
          <w:sz w:val="28"/>
        </w:rPr>
        <w:t>
      </w:t>
      </w:r>
      <w:r>
        <w:rPr>
          <w:rFonts w:ascii="Times New Roman"/>
          <w:b w:val="false"/>
          <w:i w:val="false"/>
          <w:color w:val="000000"/>
          <w:sz w:val="28"/>
        </w:rPr>
        <w:t>4) облыстық маңызы бар, жалпыға ортақ пайдаланылатын автомобиль жолдарын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ұйымдастырады;</w:t>
      </w:r>
      <w:r>
        <w:br/>
      </w:r>
      <w:r>
        <w:rPr>
          <w:rFonts w:ascii="Times New Roman"/>
          <w:b w:val="false"/>
          <w:i w:val="false"/>
          <w:color w:val="000000"/>
          <w:sz w:val="28"/>
        </w:rPr>
        <w:t>
      </w:t>
      </w:r>
      <w:r>
        <w:rPr>
          <w:rFonts w:ascii="Times New Roman"/>
          <w:b w:val="false"/>
          <w:i w:val="false"/>
          <w:color w:val="000000"/>
          <w:sz w:val="28"/>
        </w:rPr>
        <w:t>5) облыстық маңызы бар, жалпыға ортақ пайдаланылатын автомобиль жолдарының желісін, елді мекен көшелерін басқарады;</w:t>
      </w:r>
      <w:r>
        <w:br/>
      </w:r>
      <w:r>
        <w:rPr>
          <w:rFonts w:ascii="Times New Roman"/>
          <w:b w:val="false"/>
          <w:i w:val="false"/>
          <w:color w:val="000000"/>
          <w:sz w:val="28"/>
        </w:rPr>
        <w:t>
      </w:t>
      </w:r>
      <w:r>
        <w:rPr>
          <w:rFonts w:ascii="Times New Roman"/>
          <w:b w:val="false"/>
          <w:i w:val="false"/>
          <w:color w:val="000000"/>
          <w:sz w:val="28"/>
        </w:rPr>
        <w:t>6) облыстың коммуналдық меншігіндегі жолдарды және жол кәсіпорындарын басқарады;</w:t>
      </w:r>
      <w:r>
        <w:br/>
      </w:r>
      <w:r>
        <w:rPr>
          <w:rFonts w:ascii="Times New Roman"/>
          <w:b w:val="false"/>
          <w:i w:val="false"/>
          <w:color w:val="000000"/>
          <w:sz w:val="28"/>
        </w:rPr>
        <w:t>
      </w:t>
      </w:r>
      <w:r>
        <w:rPr>
          <w:rFonts w:ascii="Times New Roman"/>
          <w:b w:val="false"/>
          <w:i w:val="false"/>
          <w:color w:val="000000"/>
          <w:sz w:val="28"/>
        </w:rPr>
        <w:t>7) облыстық маңызы бар автомобиль жолдарын реконструкциялау, жөндеу және күтіп-ұстау жөніндегі жұмыстарды жүргізу кезінде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8)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 жөнінде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9) ауданаралық (облысішілік қалааралық) және қала маңындағы жолаушылар қатынасын ұйымдастыру туралы шешімдерді тасымалдаушы қабылдайтын жағдайларды қоспағанда, осындай шешім қабылдау жөнінде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10) әлеуметтік мәні бар ауданаралық (облысішілік қалааралық) және қала маңындағы жолаушылар қатынастары (маршруттар) бойынша теміржол көлігімен жолаушылар тасымалдарын жүзеге асыруға байланысты тасымалдаушылардың залалдарын субсидиялайды;</w:t>
      </w:r>
      <w:r>
        <w:br/>
      </w:r>
      <w:r>
        <w:rPr>
          <w:rFonts w:ascii="Times New Roman"/>
          <w:b w:val="false"/>
          <w:i w:val="false"/>
          <w:color w:val="000000"/>
          <w:sz w:val="28"/>
        </w:rPr>
        <w:t>
      </w:t>
      </w:r>
      <w:r>
        <w:rPr>
          <w:rFonts w:ascii="Times New Roman"/>
          <w:b w:val="false"/>
          <w:i w:val="false"/>
          <w:color w:val="000000"/>
          <w:sz w:val="28"/>
        </w:rPr>
        <w:t>11) ауданаралық (облысішілік қалааралық) және қала маңындағы қатынастарды айқындайды;</w:t>
      </w:r>
      <w:r>
        <w:br/>
      </w:r>
      <w:r>
        <w:rPr>
          <w:rFonts w:ascii="Times New Roman"/>
          <w:b w:val="false"/>
          <w:i w:val="false"/>
          <w:color w:val="000000"/>
          <w:sz w:val="28"/>
        </w:rPr>
        <w:t>
      </w:t>
      </w:r>
      <w:r>
        <w:rPr>
          <w:rFonts w:ascii="Times New Roman"/>
          <w:b w:val="false"/>
          <w:i w:val="false"/>
          <w:color w:val="000000"/>
          <w:sz w:val="28"/>
        </w:rPr>
        <w:t>12) жолаушылар мен багажды тұрақты облысаралық, қалааралық, ауданаралық (облысішілік қалааралық) тасымалдауды ұйымдастырады, оларға қызмет көрсету құқығына конкурстар өткізеді;</w:t>
      </w:r>
      <w:r>
        <w:br/>
      </w:r>
      <w:r>
        <w:rPr>
          <w:rFonts w:ascii="Times New Roman"/>
          <w:b w:val="false"/>
          <w:i w:val="false"/>
          <w:color w:val="000000"/>
          <w:sz w:val="28"/>
        </w:rPr>
        <w:t>
      </w:t>
      </w:r>
      <w:r>
        <w:rPr>
          <w:rFonts w:ascii="Times New Roman"/>
          <w:b w:val="false"/>
          <w:i w:val="false"/>
          <w:color w:val="000000"/>
          <w:sz w:val="28"/>
        </w:rPr>
        <w:t>13) жолаушылар мен багажды тұрақты ауданаралық (облысішілік қалааралық) тасымалдаулар маршруттарын және қозғалыс кестелерін бекіту туралы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14) жолаушылар мен багажды тұрақты облысаралық, қалааралық автомобильмен тасымалдау маршруттарын және жүру кестелерін келіседі;</w:t>
      </w:r>
      <w:r>
        <w:br/>
      </w:r>
      <w:r>
        <w:rPr>
          <w:rFonts w:ascii="Times New Roman"/>
          <w:b w:val="false"/>
          <w:i w:val="false"/>
          <w:color w:val="000000"/>
          <w:sz w:val="28"/>
        </w:rPr>
        <w:t>
      </w:t>
      </w:r>
      <w:r>
        <w:rPr>
          <w:rFonts w:ascii="Times New Roman"/>
          <w:b w:val="false"/>
          <w:i w:val="false"/>
          <w:color w:val="000000"/>
          <w:sz w:val="28"/>
        </w:rPr>
        <w:t>15) автовокзалдар мен автостанциялардың тізілімін жүргізеді;</w:t>
      </w:r>
      <w:r>
        <w:br/>
      </w:r>
      <w:r>
        <w:rPr>
          <w:rFonts w:ascii="Times New Roman"/>
          <w:b w:val="false"/>
          <w:i w:val="false"/>
          <w:color w:val="000000"/>
          <w:sz w:val="28"/>
        </w:rPr>
        <w:t>
      </w:t>
      </w:r>
      <w:r>
        <w:rPr>
          <w:rFonts w:ascii="Times New Roman"/>
          <w:b w:val="false"/>
          <w:i w:val="false"/>
          <w:color w:val="000000"/>
          <w:sz w:val="28"/>
        </w:rPr>
        <w:t>16) жолаушылар мен багажды тұрақты ауданаралық (облысішілік қалааралық) автомобильмен тасымалдау маршруттарының тізілімін жүргізеді;</w:t>
      </w:r>
      <w:r>
        <w:br/>
      </w:r>
      <w:r>
        <w:rPr>
          <w:rFonts w:ascii="Times New Roman"/>
          <w:b w:val="false"/>
          <w:i w:val="false"/>
          <w:color w:val="000000"/>
          <w:sz w:val="28"/>
        </w:rPr>
        <w:t>
      </w:t>
      </w:r>
      <w:r>
        <w:rPr>
          <w:rFonts w:ascii="Times New Roman"/>
          <w:b w:val="false"/>
          <w:i w:val="false"/>
          <w:color w:val="000000"/>
          <w:sz w:val="28"/>
        </w:rPr>
        <w:t>17) жолаушылар көлігін дамытудың кешенді схемасын және жол қозғалысын ұйымдастыру жобаларын әзірлеу туралы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18) жолаушыларды ауданаралық (облысішілік қалааралық) қатынастарда әлеуметтік мәні бар тасымалдауларды жүзеге асыру кезіндегі тасымалдаушылардың залалдарын субсидиялауды жүзеге асырады;</w:t>
      </w:r>
      <w:r>
        <w:br/>
      </w:r>
      <w:r>
        <w:rPr>
          <w:rFonts w:ascii="Times New Roman"/>
          <w:b w:val="false"/>
          <w:i w:val="false"/>
          <w:color w:val="000000"/>
          <w:sz w:val="28"/>
        </w:rPr>
        <w:t>
      </w:t>
      </w:r>
      <w:r>
        <w:rPr>
          <w:rFonts w:ascii="Times New Roman"/>
          <w:b w:val="false"/>
          <w:i w:val="false"/>
          <w:color w:val="000000"/>
          <w:sz w:val="28"/>
        </w:rPr>
        <w:t>19) құқық бұзушылық жасауға итермелейтін себептер мен жағдайларды жою жөніндегі шаралар қолданады;</w:t>
      </w:r>
      <w:r>
        <w:br/>
      </w:r>
      <w:r>
        <w:rPr>
          <w:rFonts w:ascii="Times New Roman"/>
          <w:b w:val="false"/>
          <w:i w:val="false"/>
          <w:color w:val="000000"/>
          <w:sz w:val="28"/>
        </w:rPr>
        <w:t>
      </w:t>
      </w:r>
      <w:r>
        <w:rPr>
          <w:rFonts w:ascii="Times New Roman"/>
          <w:b w:val="false"/>
          <w:i w:val="false"/>
          <w:color w:val="000000"/>
          <w:sz w:val="28"/>
        </w:rPr>
        <w:t>20) азаматтардың құқықтық тәрбиесін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21) елді мекендердің көшелерін күтіп-ұстау, ағымдағы орташа және күрделі жөндеу кезінде орындалатын жұмыстар түрлерінің сыныптамасын бекітеді;</w:t>
      </w:r>
      <w:r>
        <w:br/>
      </w:r>
      <w:r>
        <w:rPr>
          <w:rFonts w:ascii="Times New Roman"/>
          <w:b w:val="false"/>
          <w:i w:val="false"/>
          <w:color w:val="000000"/>
          <w:sz w:val="28"/>
        </w:rPr>
        <w:t>
      </w:t>
      </w:r>
      <w:r>
        <w:rPr>
          <w:rFonts w:ascii="Times New Roman"/>
          <w:b w:val="false"/>
          <w:i w:val="false"/>
          <w:color w:val="000000"/>
          <w:sz w:val="28"/>
        </w:rPr>
        <w:t>22) халықаралық техникалық байқау сертификаттарын береді;</w:t>
      </w:r>
      <w:r>
        <w:br/>
      </w:r>
      <w:r>
        <w:rPr>
          <w:rFonts w:ascii="Times New Roman"/>
          <w:b w:val="false"/>
          <w:i w:val="false"/>
          <w:color w:val="000000"/>
          <w:sz w:val="28"/>
        </w:rPr>
        <w:t>
      </w:t>
      </w:r>
      <w:r>
        <w:rPr>
          <w:rFonts w:ascii="Times New Roman"/>
          <w:b w:val="false"/>
          <w:i w:val="false"/>
          <w:color w:val="000000"/>
          <w:sz w:val="28"/>
        </w:rPr>
        <w:t>23) Қазақстан Республикасының рұқсаттар және хабарламалар туралы заңнамасына сәйкес лицензиялауды жүзеге асырады;</w:t>
      </w:r>
      <w:r>
        <w:br/>
      </w:r>
      <w:r>
        <w:rPr>
          <w:rFonts w:ascii="Times New Roman"/>
          <w:b w:val="false"/>
          <w:i w:val="false"/>
          <w:color w:val="000000"/>
          <w:sz w:val="28"/>
        </w:rPr>
        <w:t>
      </w:t>
      </w:r>
      <w:r>
        <w:rPr>
          <w:rFonts w:ascii="Times New Roman"/>
          <w:b w:val="false"/>
          <w:i w:val="false"/>
          <w:color w:val="000000"/>
          <w:sz w:val="28"/>
        </w:rPr>
        <w:t xml:space="preserve">24) кірме жолдары және жалпыға ортақ пайланылатын облыстық және аудандық маңызы бар жолдарға жалғасатын жолдарды салуды келісу; </w:t>
      </w:r>
      <w:r>
        <w:br/>
      </w:r>
      <w:r>
        <w:rPr>
          <w:rFonts w:ascii="Times New Roman"/>
          <w:b w:val="false"/>
          <w:i w:val="false"/>
          <w:color w:val="000000"/>
          <w:sz w:val="28"/>
        </w:rPr>
        <w:t>
      </w:t>
      </w:r>
      <w:r>
        <w:rPr>
          <w:rFonts w:ascii="Times New Roman"/>
          <w:b w:val="false"/>
          <w:i w:val="false"/>
          <w:color w:val="000000"/>
          <w:sz w:val="28"/>
        </w:rPr>
        <w:t xml:space="preserve">25) облыстық және аудандық маңызы бар жалпыға ортақ пайдаланылатын автомобиль жолдарын сыныптау тәртібі мен шарттарын бекіту туралы жобаны әзірлеп, облыс әкімдігіне бекіту үшін ұсынады; </w:t>
      </w:r>
      <w:r>
        <w:br/>
      </w:r>
      <w:r>
        <w:rPr>
          <w:rFonts w:ascii="Times New Roman"/>
          <w:b w:val="false"/>
          <w:i w:val="false"/>
          <w:color w:val="000000"/>
          <w:sz w:val="28"/>
        </w:rPr>
        <w:t>
      </w:t>
      </w:r>
      <w:r>
        <w:rPr>
          <w:rFonts w:ascii="Times New Roman"/>
          <w:b w:val="false"/>
          <w:i w:val="false"/>
          <w:color w:val="000000"/>
          <w:sz w:val="28"/>
        </w:rPr>
        <w:t xml:space="preserve">26) облыстық және аудандық маңызы бар жалпыға ортақ пайдаланылатын автомобиль жолдарының жолға бөлінген белдеуінде сыртқы (көрнекі) жарнаманы орналастыру тәртібін бекіту туралы жобаны әзірлеп, облыс әкімдігіне бекіту үшін ұсынады; </w:t>
      </w:r>
      <w:r>
        <w:br/>
      </w:r>
      <w:r>
        <w:rPr>
          <w:rFonts w:ascii="Times New Roman"/>
          <w:b w:val="false"/>
          <w:i w:val="false"/>
          <w:color w:val="000000"/>
          <w:sz w:val="28"/>
        </w:rPr>
        <w:t>
      </w:t>
      </w:r>
      <w:r>
        <w:rPr>
          <w:rFonts w:ascii="Times New Roman"/>
          <w:b w:val="false"/>
          <w:i w:val="false"/>
          <w:color w:val="000000"/>
          <w:sz w:val="28"/>
        </w:rPr>
        <w:t>27) көлік қызметі субъектілерін аттестаттауды Қазақстан Республикасының Үкіметі айқындаған тәртіппен жүргізеді;</w:t>
      </w:r>
      <w:r>
        <w:br/>
      </w:r>
      <w:r>
        <w:rPr>
          <w:rFonts w:ascii="Times New Roman"/>
          <w:b w:val="false"/>
          <w:i w:val="false"/>
          <w:color w:val="000000"/>
          <w:sz w:val="28"/>
        </w:rPr>
        <w:t>
      </w:t>
      </w:r>
      <w:r>
        <w:rPr>
          <w:rFonts w:ascii="Times New Roman"/>
          <w:b w:val="false"/>
          <w:i w:val="false"/>
          <w:color w:val="000000"/>
          <w:sz w:val="28"/>
        </w:rPr>
        <w:t>28) шағын көлемді кемелердің кеме жүргізушілерін даярлау жөніндегі курстарды есепке алады;</w:t>
      </w:r>
      <w:r>
        <w:br/>
      </w:r>
      <w:r>
        <w:rPr>
          <w:rFonts w:ascii="Times New Roman"/>
          <w:b w:val="false"/>
          <w:i w:val="false"/>
          <w:color w:val="000000"/>
          <w:sz w:val="28"/>
        </w:rPr>
        <w:t>
      </w:t>
      </w:r>
      <w:r>
        <w:rPr>
          <w:rFonts w:ascii="Times New Roman"/>
          <w:b w:val="false"/>
          <w:i w:val="false"/>
          <w:color w:val="000000"/>
          <w:sz w:val="28"/>
        </w:rPr>
        <w:t>29) шағын көлемді өздігінен жүзетін кемелерді басқару құқығына куәліктер береді;</w:t>
      </w:r>
      <w:r>
        <w:br/>
      </w:r>
      <w:r>
        <w:rPr>
          <w:rFonts w:ascii="Times New Roman"/>
          <w:b w:val="false"/>
          <w:i w:val="false"/>
          <w:color w:val="000000"/>
          <w:sz w:val="28"/>
        </w:rPr>
        <w:t>
      </w:t>
      </w:r>
      <w:r>
        <w:rPr>
          <w:rFonts w:ascii="Times New Roman"/>
          <w:b w:val="false"/>
          <w:i w:val="false"/>
          <w:color w:val="000000"/>
          <w:sz w:val="28"/>
        </w:rPr>
        <w:t>30) өз құзыреті шегінде жұмылдыру дайындығы және жұмылдыру саласындағы шараларды іске асырады;</w:t>
      </w:r>
      <w:r>
        <w:br/>
      </w:r>
      <w:r>
        <w:rPr>
          <w:rFonts w:ascii="Times New Roman"/>
          <w:b w:val="false"/>
          <w:i w:val="false"/>
          <w:color w:val="000000"/>
          <w:sz w:val="28"/>
        </w:rPr>
        <w:t>
      </w:t>
      </w:r>
      <w:r>
        <w:rPr>
          <w:rFonts w:ascii="Times New Roman"/>
          <w:b w:val="false"/>
          <w:i w:val="false"/>
          <w:color w:val="000000"/>
          <w:sz w:val="28"/>
        </w:rPr>
        <w:t>31) 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w:t>
      </w:r>
      <w:r>
        <w:br/>
      </w:r>
      <w:r>
        <w:rPr>
          <w:rFonts w:ascii="Times New Roman"/>
          <w:b w:val="false"/>
          <w:i w:val="false"/>
          <w:color w:val="000000"/>
          <w:sz w:val="28"/>
        </w:rPr>
        <w:t>
      </w:t>
      </w:r>
      <w:r>
        <w:rPr>
          <w:rFonts w:ascii="Times New Roman"/>
          <w:b w:val="false"/>
          <w:i w:val="false"/>
          <w:color w:val="000000"/>
          <w:sz w:val="28"/>
        </w:rPr>
        <w:t>32) жеке тұлғаларды және заңды тұлғалардың өкілдерін қабылдауды ұйымдастырады;</w:t>
      </w:r>
      <w:r>
        <w:br/>
      </w:r>
      <w:r>
        <w:rPr>
          <w:rFonts w:ascii="Times New Roman"/>
          <w:b w:val="false"/>
          <w:i w:val="false"/>
          <w:color w:val="000000"/>
          <w:sz w:val="28"/>
        </w:rPr>
        <w:t>
      </w:t>
      </w:r>
      <w:r>
        <w:rPr>
          <w:rFonts w:ascii="Times New Roman"/>
          <w:b w:val="false"/>
          <w:i w:val="false"/>
          <w:color w:val="000000"/>
          <w:sz w:val="28"/>
        </w:rPr>
        <w:t>33)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Басқарма өзiне жүктелген мiндеттердi және өзiнiң функцияларын жүзеге асыру барысында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мемлекеттiк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r>
        <w:rPr>
          <w:rFonts w:ascii="Times New Roman"/>
          <w:b w:val="false"/>
          <w:i w:val="false"/>
          <w:color w:val="000000"/>
          <w:sz w:val="28"/>
        </w:rPr>
        <w:t>3) "Қорқыт Ата әуежайы" акционерлік қоғамы акцияларының 100 (жүз) пайыз мөлшеріндегі мемлекеттік пакетін иелену және пайдалану.</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Басқарманың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құзыреті шегінде барлық мемлекеттiк органдарда және өзге де ұйымдарда Басқарманы бiлдiредi;</w:t>
      </w:r>
      <w:r>
        <w:br/>
      </w:r>
      <w:r>
        <w:rPr>
          <w:rFonts w:ascii="Times New Roman"/>
          <w:b w:val="false"/>
          <w:i w:val="false"/>
          <w:color w:val="000000"/>
          <w:sz w:val="28"/>
        </w:rPr>
        <w:t>
      </w:t>
      </w:r>
      <w:r>
        <w:rPr>
          <w:rFonts w:ascii="Times New Roman"/>
          <w:b w:val="false"/>
          <w:i w:val="false"/>
          <w:color w:val="000000"/>
          <w:sz w:val="28"/>
        </w:rPr>
        <w:t>3) еңбек қатынастары мәселелерi өз құзыретiне жататын Басқарманың қызметкерлерiн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5) еңбек қатынастары мәселелері өз құзыретіне жататын Басқарма қызметкерлеріне заңнамада белгiленген тәртiппен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7)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8) шарттар жасасады;</w:t>
      </w:r>
      <w:r>
        <w:br/>
      </w:r>
      <w:r>
        <w:rPr>
          <w:rFonts w:ascii="Times New Roman"/>
          <w:b w:val="false"/>
          <w:i w:val="false"/>
          <w:color w:val="000000"/>
          <w:sz w:val="28"/>
        </w:rPr>
        <w:t>
      </w:t>
      </w:r>
      <w:r>
        <w:rPr>
          <w:rFonts w:ascii="Times New Roman"/>
          <w:b w:val="false"/>
          <w:i w:val="false"/>
          <w:color w:val="000000"/>
          <w:sz w:val="28"/>
        </w:rPr>
        <w:t>9) сенімхаттар береді;</w:t>
      </w:r>
      <w:r>
        <w:br/>
      </w:r>
      <w:r>
        <w:rPr>
          <w:rFonts w:ascii="Times New Roman"/>
          <w:b w:val="false"/>
          <w:i w:val="false"/>
          <w:color w:val="000000"/>
          <w:sz w:val="28"/>
        </w:rPr>
        <w:t>
      </w:t>
      </w:r>
      <w:r>
        <w:rPr>
          <w:rFonts w:ascii="Times New Roman"/>
          <w:b w:val="false"/>
          <w:i w:val="false"/>
          <w:color w:val="000000"/>
          <w:sz w:val="28"/>
        </w:rPr>
        <w:t>10) өз өкілеттіктерін ұйымдастыру және ішкі тәртіп мәселелері бойынша регламент қабылдайды;</w:t>
      </w:r>
      <w:r>
        <w:br/>
      </w:r>
      <w:r>
        <w:rPr>
          <w:rFonts w:ascii="Times New Roman"/>
          <w:b w:val="false"/>
          <w:i w:val="false"/>
          <w:color w:val="000000"/>
          <w:sz w:val="28"/>
        </w:rPr>
        <w:t>
      </w:t>
      </w:r>
      <w:r>
        <w:rPr>
          <w:rFonts w:ascii="Times New Roman"/>
          <w:b w:val="false"/>
          <w:i w:val="false"/>
          <w:color w:val="000000"/>
          <w:sz w:val="28"/>
        </w:rPr>
        <w:t>11) 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12)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13) облыс әкімдігі мен әкімінің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14)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xml:space="preserve">15) құзыретi шегiнде нормативтiк құқықтық актiлердiң жобаларын әзiрлеудi ұйымдастырады; </w:t>
      </w:r>
      <w:r>
        <w:br/>
      </w:r>
      <w:r>
        <w:rPr>
          <w:rFonts w:ascii="Times New Roman"/>
          <w:b w:val="false"/>
          <w:i w:val="false"/>
          <w:color w:val="000000"/>
          <w:sz w:val="28"/>
        </w:rPr>
        <w:t>
      </w:t>
      </w:r>
      <w:r>
        <w:rPr>
          <w:rFonts w:ascii="Times New Roman"/>
          <w:b w:val="false"/>
          <w:i w:val="false"/>
          <w:color w:val="000000"/>
          <w:sz w:val="28"/>
        </w:rPr>
        <w:t xml:space="preserve">16) қызметтік этика нормаларының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17) гендерлік теңдік саясатын жүзеге асырады; </w:t>
      </w:r>
      <w:r>
        <w:br/>
      </w:r>
      <w:r>
        <w:rPr>
          <w:rFonts w:ascii="Times New Roman"/>
          <w:b w:val="false"/>
          <w:i w:val="false"/>
          <w:color w:val="000000"/>
          <w:sz w:val="28"/>
        </w:rPr>
        <w:t>
      </w:t>
      </w:r>
      <w:r>
        <w:rPr>
          <w:rFonts w:ascii="Times New Roman"/>
          <w:b w:val="false"/>
          <w:i w:val="false"/>
          <w:color w:val="000000"/>
          <w:sz w:val="28"/>
        </w:rPr>
        <w:t xml:space="preserve">18) жеке тұлғаларды және заңды тұлғалардың өкілдерін жеке қабылдау кестесін бекітеді; </w:t>
      </w:r>
      <w:r>
        <w:br/>
      </w:r>
      <w:r>
        <w:rPr>
          <w:rFonts w:ascii="Times New Roman"/>
          <w:b w:val="false"/>
          <w:i w:val="false"/>
          <w:color w:val="000000"/>
          <w:sz w:val="28"/>
        </w:rPr>
        <w:t>
      </w:t>
      </w:r>
      <w:r>
        <w:rPr>
          <w:rFonts w:ascii="Times New Roman"/>
          <w:b w:val="false"/>
          <w:i w:val="false"/>
          <w:color w:val="000000"/>
          <w:sz w:val="28"/>
        </w:rPr>
        <w:t>19)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 xml:space="preserve">3) Басқарма сенбі және жексенбі күндері, сондай-ақ, Қазақстан Республикасының заңнамасымен белгіленген мереке күндері жұмыс істемейді. </w:t>
      </w:r>
      <w:r>
        <w:br/>
      </w:r>
      <w:r>
        <w:rPr>
          <w:rFonts w:ascii="Times New Roman"/>
          <w:b w:val="false"/>
          <w:i w:val="false"/>
          <w:color w:val="000000"/>
          <w:sz w:val="28"/>
        </w:rPr>
        <w:t>
      </w:t>
      </w:r>
      <w:r>
        <w:rPr>
          <w:rFonts w:ascii="Times New Roman"/>
          <w:b w:val="false"/>
          <w:i w:val="false"/>
          <w:color w:val="000000"/>
          <w:sz w:val="28"/>
        </w:rPr>
        <w:t>24. Басқарма мен облыс әкімдігі арасындағы, Басқарма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18" w:id="3"/>
    <w:p>
      <w:pPr>
        <w:spacing w:after="0"/>
        <w:ind w:left="0"/>
        <w:jc w:val="left"/>
      </w:pPr>
      <w:r>
        <w:rPr>
          <w:rFonts w:ascii="Times New Roman"/>
          <w:b/>
          <w:i w:val="false"/>
          <w:color w:val="000000"/>
        </w:rPr>
        <w:t xml:space="preserve"> 4. Басқарманың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26. Басқармаға бекiтiлген мүлiк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23" w:id="4"/>
    <w:p>
      <w:pPr>
        <w:spacing w:after="0"/>
        <w:ind w:left="0"/>
        <w:jc w:val="left"/>
      </w:pPr>
      <w:r>
        <w:rPr>
          <w:rFonts w:ascii="Times New Roman"/>
          <w:b/>
          <w:i w:val="false"/>
          <w:color w:val="000000"/>
        </w:rPr>
        <w:t xml:space="preserve"> 5. Басқарманы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