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960" w14:textId="5c1b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ұйымдардың мамандарына отын сатып алу үшін аудандық бюджет қаражаты есебінен әлеуметтік қөмек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2015 жылғы 19 наурыздағы № 28/247 шешімі. Қарағанды облысының Әділет департаментінде 2015 жылғы 10 сәуірде № 3122 болып тіркелді. Күші жойылды - Қарағанды облысы Шет аудандық мәслихатының 2018 жылғы 29 наурыздағы № 20/166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29.03.2018 № 20/166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Ескерту. Тақырыбы жаңа редакцияда - Қарағанды облысы Шет аудандық мәслихатының 08.12.2016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6" w:id="1"/>
    <w:p>
      <w:pPr>
        <w:spacing w:after="0"/>
        <w:ind w:left="0"/>
        <w:jc w:val="both"/>
      </w:pPr>
      <w:r>
        <w:rPr>
          <w:rFonts w:ascii="Times New Roman"/>
          <w:b w:val="false"/>
          <w:i w:val="false"/>
          <w:color w:val="000000"/>
          <w:sz w:val="28"/>
        </w:rPr>
        <w:t>
      1. Шет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ұйымдардың мамандарына аудандық бюджет қаражаты есебінен отын сатып алу үшін статистика органдарының мәліметтері бойынша 1 (бір) тонна көмірдің бағасы мөлшерінде жылына біржолғы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08.12.2016 </w:t>
      </w:r>
      <w:r>
        <w:rPr>
          <w:rFonts w:ascii="Times New Roman"/>
          <w:b w:val="false"/>
          <w:i w:val="false"/>
          <w:color w:val="000000"/>
          <w:sz w:val="28"/>
        </w:rPr>
        <w:t xml:space="preserve">№ 8/60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Сессия төрағасы</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Ибраимов </w:t>
            </w:r>
          </w:p>
        </w:tc>
      </w:tr>
      <w:tr>
        <w:trPr>
          <w:trHeight w:val="30" w:hRule="atLeast"/>
        </w:trPr>
        <w:tc>
          <w:tcPr>
            <w:tcW w:w="615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Аудандық мәслихаттың хатшысы</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