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1ed7b" w14:textId="5b1ed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ауданы Қосқөл ауылдық округі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ауданының әкімдігінің 2015 жылғы 2 қарашадағы № 33/03 қаулысы. Қарағанды облысының Әділет департаментінде 2015 жылғы 8 желтоқсанда № 3539 болып тіркелді. Күші жойылды - Қарағанды облысы Ұлытау ауданы әкімдігінің 2016 жылғы 22 маусымдағы № 18/05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Ұлытау ауданы әкімдігінің 22.06.2016 № 18/05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Заңдарына және Қазақстан Республикасы Президентінің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мемлекеттік органының үлгі ережесін бекіту туралы", 2013 жылғы 7 наурыздағы </w:t>
      </w:r>
      <w:r>
        <w:rPr>
          <w:rFonts w:ascii="Times New Roman"/>
          <w:b w:val="false"/>
          <w:i w:val="false"/>
          <w:color w:val="000000"/>
          <w:sz w:val="28"/>
        </w:rPr>
        <w:t>№ 523</w:t>
      </w:r>
      <w:r>
        <w:rPr>
          <w:rFonts w:ascii="Times New Roman"/>
          <w:b w:val="false"/>
          <w:i w:val="false"/>
          <w:color w:val="000000"/>
          <w:sz w:val="28"/>
        </w:rPr>
        <w:t xml:space="preserve"> "Мемлекеттік қызметшілер лауазымдарының тізілімін бекіту туралы" Жарлықтарына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"Ұлытау ауданы Қосқөл ауылдық округі әкімі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Ұлытау ауданы әкімі аппаратының басшысы Жайлаубаев Наурызбек Онгонысовичке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Х. Омаров </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ауданы әкімдігінің</w:t>
            </w:r>
            <w:r>
              <w:br/>
            </w:r>
            <w:r>
              <w:rPr>
                <w:rFonts w:ascii="Times New Roman"/>
                <w:b w:val="false"/>
                <w:i w:val="false"/>
                <w:color w:val="000000"/>
                <w:sz w:val="20"/>
              </w:rPr>
              <w:t>2015 жылғы 2 қарашадағы</w:t>
            </w:r>
            <w:r>
              <w:br/>
            </w:r>
            <w:r>
              <w:rPr>
                <w:rFonts w:ascii="Times New Roman"/>
                <w:b w:val="false"/>
                <w:i w:val="false"/>
                <w:color w:val="000000"/>
                <w:sz w:val="20"/>
              </w:rPr>
              <w:t>№ 33/03 қаулысымен бекітілген</w:t>
            </w:r>
          </w:p>
        </w:tc>
      </w:tr>
    </w:tbl>
    <w:bookmarkStart w:name="z9" w:id="0"/>
    <w:p>
      <w:pPr>
        <w:spacing w:after="0"/>
        <w:ind w:left="0"/>
        <w:jc w:val="left"/>
      </w:pPr>
      <w:r>
        <w:rPr>
          <w:rFonts w:ascii="Times New Roman"/>
          <w:b/>
          <w:i w:val="false"/>
          <w:color w:val="000000"/>
        </w:rPr>
        <w:t xml:space="preserve"> "Ұлытау ауданы Қосқөл ауылдық округі әкімінің аппараты" мемлекеттік мекемесінің Ережесі</w:t>
      </w:r>
    </w:p>
    <w:bookmarkEnd w:id="0"/>
    <w:bookmarkStart w:name="z10"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"Ұлытау ауданы Қосқөл ауылдық округі әкімінің аппараты" мемлекеттік мекемесі (бұдан әрі – Мемлекеттік мекеме) мемлекеттік басқару функцияларын жүзеге асыратын және орындайтын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Мемлекеттік 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Мемлекеттік 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Мемлекеттік мекеме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Мемлекеттік мекеме өз құзыретінің мәселелері бойынша заңнамада белгіленген тәртіппен Мемлекеттік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Мемлекеттік мекеменің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101511, Қарағанды облысы, Ұлытау ауданы, Қосқөл ауылы, Сыздықов көшесі, 14 үй.</w:t>
      </w:r>
      <w:r>
        <w:br/>
      </w:r>
      <w:r>
        <w:rPr>
          <w:rFonts w:ascii="Times New Roman"/>
          <w:b w:val="false"/>
          <w:i w:val="false"/>
          <w:color w:val="000000"/>
          <w:sz w:val="28"/>
        </w:rPr>
        <w:t>
      </w:t>
      </w:r>
      <w:r>
        <w:rPr>
          <w:rFonts w:ascii="Times New Roman"/>
          <w:b w:val="false"/>
          <w:i w:val="false"/>
          <w:color w:val="000000"/>
          <w:sz w:val="28"/>
        </w:rPr>
        <w:t xml:space="preserve">9. Мемлекеттік мекеменің толық атауы: </w:t>
      </w:r>
      <w:r>
        <w:br/>
      </w:r>
      <w:r>
        <w:rPr>
          <w:rFonts w:ascii="Times New Roman"/>
          <w:b w:val="false"/>
          <w:i w:val="false"/>
          <w:color w:val="000000"/>
          <w:sz w:val="28"/>
        </w:rPr>
        <w:t>
      </w:t>
      </w:r>
      <w:r>
        <w:rPr>
          <w:rFonts w:ascii="Times New Roman"/>
          <w:b w:val="false"/>
          <w:i w:val="false"/>
          <w:color w:val="000000"/>
          <w:sz w:val="28"/>
        </w:rPr>
        <w:t>мемлекеттік тілде - "Ұлытау ауданы Қосқөл ауылдық округі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Коскольского сельского округа Улытауского района".</w:t>
      </w:r>
      <w:r>
        <w:br/>
      </w:r>
      <w:r>
        <w:rPr>
          <w:rFonts w:ascii="Times New Roman"/>
          <w:b w:val="false"/>
          <w:i w:val="false"/>
          <w:color w:val="000000"/>
          <w:sz w:val="28"/>
        </w:rPr>
        <w:t>
      </w:t>
      </w:r>
      <w:r>
        <w:rPr>
          <w:rFonts w:ascii="Times New Roman"/>
          <w:b w:val="false"/>
          <w:i w:val="false"/>
          <w:color w:val="000000"/>
          <w:sz w:val="28"/>
        </w:rPr>
        <w:t>10. Осы Ереже Мемлекеттік мекеменің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Мемлекеттік мекеменің қызметін қаржыландыру республикалық және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 Мемлекеттік мекеменің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13. Мемлекеттік мекеменің миссиясы: мемлекеттік басқару саласында Қазақстан Республикасының қолданыстағы заңнамасына сәйкес мемлекеттік саясатты жүргізу. </w:t>
      </w:r>
      <w:r>
        <w:br/>
      </w:r>
      <w:r>
        <w:rPr>
          <w:rFonts w:ascii="Times New Roman"/>
          <w:b w:val="false"/>
          <w:i w:val="false"/>
          <w:color w:val="000000"/>
          <w:sz w:val="28"/>
        </w:rPr>
        <w:t>
      </w:t>
      </w:r>
      <w:r>
        <w:rPr>
          <w:rFonts w:ascii="Times New Roman"/>
          <w:b w:val="false"/>
          <w:i w:val="false"/>
          <w:color w:val="000000"/>
          <w:sz w:val="28"/>
        </w:rPr>
        <w:t xml:space="preserve">14. Міндеттері: </w:t>
      </w:r>
      <w:r>
        <w:br/>
      </w:r>
      <w:r>
        <w:rPr>
          <w:rFonts w:ascii="Times New Roman"/>
          <w:b w:val="false"/>
          <w:i w:val="false"/>
          <w:color w:val="000000"/>
          <w:sz w:val="28"/>
        </w:rPr>
        <w:t>
      </w:t>
      </w:r>
      <w:r>
        <w:rPr>
          <w:rFonts w:ascii="Times New Roman"/>
          <w:b w:val="false"/>
          <w:i w:val="false"/>
          <w:color w:val="000000"/>
          <w:sz w:val="28"/>
        </w:rPr>
        <w:t>1) аудан әкіміне ақпараттық және талдау сипатындағы құжаттарды дайындау;</w:t>
      </w:r>
      <w:r>
        <w:br/>
      </w:r>
      <w:r>
        <w:rPr>
          <w:rFonts w:ascii="Times New Roman"/>
          <w:b w:val="false"/>
          <w:i w:val="false"/>
          <w:color w:val="000000"/>
          <w:sz w:val="28"/>
        </w:rPr>
        <w:t>
      </w:t>
      </w:r>
      <w:r>
        <w:rPr>
          <w:rFonts w:ascii="Times New Roman"/>
          <w:b w:val="false"/>
          <w:i w:val="false"/>
          <w:color w:val="000000"/>
          <w:sz w:val="28"/>
        </w:rPr>
        <w:t>2) нормативтік құқықтық актілердің жобаларын дайындау және оларды әділет органдарына мемлекеттік тіркеуге уақытылы жолдау;</w:t>
      </w:r>
      <w:r>
        <w:br/>
      </w:r>
      <w:r>
        <w:rPr>
          <w:rFonts w:ascii="Times New Roman"/>
          <w:b w:val="false"/>
          <w:i w:val="false"/>
          <w:color w:val="000000"/>
          <w:sz w:val="28"/>
        </w:rPr>
        <w:t>
      </w:t>
      </w:r>
      <w:r>
        <w:rPr>
          <w:rFonts w:ascii="Times New Roman"/>
          <w:b w:val="false"/>
          <w:i w:val="false"/>
          <w:color w:val="000000"/>
          <w:sz w:val="28"/>
        </w:rPr>
        <w:t>3) Қазақстан Республикасы Президентінің, Үкіметінің, облыс әкімінің, аудан әкімінің актілерін іске асыру;</w:t>
      </w:r>
      <w:r>
        <w:br/>
      </w:r>
      <w:r>
        <w:rPr>
          <w:rFonts w:ascii="Times New Roman"/>
          <w:b w:val="false"/>
          <w:i w:val="false"/>
          <w:color w:val="000000"/>
          <w:sz w:val="28"/>
        </w:rPr>
        <w:t>
      </w:t>
      </w:r>
      <w:r>
        <w:rPr>
          <w:rFonts w:ascii="Times New Roman"/>
          <w:b w:val="false"/>
          <w:i w:val="false"/>
          <w:color w:val="000000"/>
          <w:sz w:val="28"/>
        </w:rPr>
        <w:t>4) заңнамамен жүктелген өзге де тапсырмаларды орындау.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өтініштерді, хаттарды қарау және заңмен белгіленген тәртіпте жауаптар дайындау;</w:t>
      </w:r>
      <w:r>
        <w:br/>
      </w:r>
      <w:r>
        <w:rPr>
          <w:rFonts w:ascii="Times New Roman"/>
          <w:b w:val="false"/>
          <w:i w:val="false"/>
          <w:color w:val="000000"/>
          <w:sz w:val="28"/>
        </w:rPr>
        <w:t>
      </w:t>
      </w:r>
      <w:r>
        <w:rPr>
          <w:rFonts w:ascii="Times New Roman"/>
          <w:b w:val="false"/>
          <w:i w:val="false"/>
          <w:color w:val="000000"/>
          <w:sz w:val="28"/>
        </w:rPr>
        <w:t xml:space="preserve">2) аудан әкімі номенклатурасына сәйкес кадр резервін құру; </w:t>
      </w:r>
      <w:r>
        <w:br/>
      </w:r>
      <w:r>
        <w:rPr>
          <w:rFonts w:ascii="Times New Roman"/>
          <w:b w:val="false"/>
          <w:i w:val="false"/>
          <w:color w:val="000000"/>
          <w:sz w:val="28"/>
        </w:rPr>
        <w:t>
      </w:t>
      </w:r>
      <w:r>
        <w:rPr>
          <w:rFonts w:ascii="Times New Roman"/>
          <w:b w:val="false"/>
          <w:i w:val="false"/>
          <w:color w:val="000000"/>
          <w:sz w:val="28"/>
        </w:rPr>
        <w:t>3) мемлекеттік саясатты іске асыруды жүзеге асыру;</w:t>
      </w:r>
      <w:r>
        <w:br/>
      </w:r>
      <w:r>
        <w:rPr>
          <w:rFonts w:ascii="Times New Roman"/>
          <w:b w:val="false"/>
          <w:i w:val="false"/>
          <w:color w:val="000000"/>
          <w:sz w:val="28"/>
        </w:rPr>
        <w:t>
      </w:t>
      </w:r>
      <w:r>
        <w:rPr>
          <w:rFonts w:ascii="Times New Roman"/>
          <w:b w:val="false"/>
          <w:i w:val="false"/>
          <w:color w:val="000000"/>
          <w:sz w:val="28"/>
        </w:rPr>
        <w:t>4) Мемлекеттік мекеменің жүргізуіне қатысты мәселелер бойынша хат алмасуды жүргізу.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жиналыстарды өткізу тәртібін ұйымдастырады, аудан әкімдігінің отырыстарына қатысады;</w:t>
      </w:r>
      <w:r>
        <w:br/>
      </w:r>
      <w:r>
        <w:rPr>
          <w:rFonts w:ascii="Times New Roman"/>
          <w:b w:val="false"/>
          <w:i w:val="false"/>
          <w:color w:val="000000"/>
          <w:sz w:val="28"/>
        </w:rPr>
        <w:t>
      </w:t>
      </w:r>
      <w:r>
        <w:rPr>
          <w:rFonts w:ascii="Times New Roman"/>
          <w:b w:val="false"/>
          <w:i w:val="false"/>
          <w:color w:val="000000"/>
          <w:sz w:val="28"/>
        </w:rPr>
        <w:t>2) Мемлекеттік мекеме қызметінің бұқаралық ақпарат құралдарында жария етілуін қамтамасыз етеді;</w:t>
      </w:r>
      <w:r>
        <w:br/>
      </w:r>
      <w:r>
        <w:rPr>
          <w:rFonts w:ascii="Times New Roman"/>
          <w:b w:val="false"/>
          <w:i w:val="false"/>
          <w:color w:val="000000"/>
          <w:sz w:val="28"/>
        </w:rPr>
        <w:t>
      </w:t>
      </w:r>
      <w:r>
        <w:rPr>
          <w:rFonts w:ascii="Times New Roman"/>
          <w:b w:val="false"/>
          <w:i w:val="false"/>
          <w:color w:val="000000"/>
          <w:sz w:val="28"/>
        </w:rPr>
        <w:t>3) халықтың арасында өзекті мәселелер бойынша түсіндіру жұмыстарын ұйымдастырады;</w:t>
      </w:r>
      <w:r>
        <w:br/>
      </w:r>
      <w:r>
        <w:rPr>
          <w:rFonts w:ascii="Times New Roman"/>
          <w:b w:val="false"/>
          <w:i w:val="false"/>
          <w:color w:val="000000"/>
          <w:sz w:val="28"/>
        </w:rPr>
        <w:t>
      </w:t>
      </w:r>
      <w:r>
        <w:rPr>
          <w:rFonts w:ascii="Times New Roman"/>
          <w:b w:val="false"/>
          <w:i w:val="false"/>
          <w:color w:val="000000"/>
          <w:sz w:val="28"/>
        </w:rPr>
        <w:t>4) сыбайлас жемқорлыққа қарсы шаралар қабылдайды;</w:t>
      </w:r>
      <w:r>
        <w:br/>
      </w:r>
      <w:r>
        <w:rPr>
          <w:rFonts w:ascii="Times New Roman"/>
          <w:b w:val="false"/>
          <w:i w:val="false"/>
          <w:color w:val="000000"/>
          <w:sz w:val="28"/>
        </w:rPr>
        <w:t>
      </w:t>
      </w:r>
      <w:r>
        <w:rPr>
          <w:rFonts w:ascii="Times New Roman"/>
          <w:b w:val="false"/>
          <w:i w:val="false"/>
          <w:color w:val="000000"/>
          <w:sz w:val="28"/>
        </w:rPr>
        <w:t xml:space="preserve">5) Қазақстан Республикасының заңдарына, Қазақстан Республикасы Президентінің және Үкіметінің актілеріне, осы Ережеге сәйкес өзге де өкілеттіктерді жүзеге асырады. </w:t>
      </w:r>
      <w:r>
        <w:br/>
      </w:r>
      <w:r>
        <w:rPr>
          <w:rFonts w:ascii="Times New Roman"/>
          <w:b w:val="false"/>
          <w:i w:val="false"/>
          <w:color w:val="000000"/>
          <w:sz w:val="28"/>
        </w:rPr>
        <w:t>
</w:t>
      </w:r>
    </w:p>
    <w:bookmarkStart w:name="z44" w:id="3"/>
    <w:p>
      <w:pPr>
        <w:spacing w:after="0"/>
        <w:ind w:left="0"/>
        <w:jc w:val="left"/>
      </w:pPr>
      <w:r>
        <w:rPr>
          <w:rFonts w:ascii="Times New Roman"/>
          <w:b/>
          <w:i w:val="false"/>
          <w:color w:val="000000"/>
        </w:rPr>
        <w:t xml:space="preserve"> 3. Мемлекеттік мекеменің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17. Мемлекеттік мекеме басшылықты мемлекеттік мекемеге жүктелген мiндеттердiң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18. Мемлекеттік мекеменің басшысын Ұлытау ауданынің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Мемлекеттік мекеме басшысының өкілеттігі:</w:t>
      </w:r>
      <w:r>
        <w:br/>
      </w:r>
      <w:r>
        <w:rPr>
          <w:rFonts w:ascii="Times New Roman"/>
          <w:b w:val="false"/>
          <w:i w:val="false"/>
          <w:color w:val="000000"/>
          <w:sz w:val="28"/>
        </w:rPr>
        <w:t>
      </w:t>
      </w:r>
      <w:r>
        <w:rPr>
          <w:rFonts w:ascii="Times New Roman"/>
          <w:b w:val="false"/>
          <w:i w:val="false"/>
          <w:color w:val="000000"/>
          <w:sz w:val="28"/>
        </w:rPr>
        <w:t>1) Мемлекеттік мекеменің жұмыс жоспарларын бекітеді;</w:t>
      </w:r>
      <w:r>
        <w:br/>
      </w:r>
      <w:r>
        <w:rPr>
          <w:rFonts w:ascii="Times New Roman"/>
          <w:b w:val="false"/>
          <w:i w:val="false"/>
          <w:color w:val="000000"/>
          <w:sz w:val="28"/>
        </w:rPr>
        <w:t>
      </w:t>
      </w:r>
      <w:r>
        <w:rPr>
          <w:rFonts w:ascii="Times New Roman"/>
          <w:b w:val="false"/>
          <w:i w:val="false"/>
          <w:color w:val="000000"/>
          <w:sz w:val="28"/>
        </w:rPr>
        <w:t>2) Мемлекеттік мекеменің атынан әрекет етеді;</w:t>
      </w:r>
      <w:r>
        <w:br/>
      </w:r>
      <w:r>
        <w:rPr>
          <w:rFonts w:ascii="Times New Roman"/>
          <w:b w:val="false"/>
          <w:i w:val="false"/>
          <w:color w:val="000000"/>
          <w:sz w:val="28"/>
        </w:rPr>
        <w:t>
      </w:t>
      </w:r>
      <w:r>
        <w:rPr>
          <w:rFonts w:ascii="Times New Roman"/>
          <w:b w:val="false"/>
          <w:i w:val="false"/>
          <w:color w:val="000000"/>
          <w:sz w:val="28"/>
        </w:rPr>
        <w:t>3) сенімхаттарды береді;</w:t>
      </w:r>
      <w:r>
        <w:br/>
      </w:r>
      <w:r>
        <w:rPr>
          <w:rFonts w:ascii="Times New Roman"/>
          <w:b w:val="false"/>
          <w:i w:val="false"/>
          <w:color w:val="000000"/>
          <w:sz w:val="28"/>
        </w:rPr>
        <w:t>
      </w:t>
      </w:r>
      <w:r>
        <w:rPr>
          <w:rFonts w:ascii="Times New Roman"/>
          <w:b w:val="false"/>
          <w:i w:val="false"/>
          <w:color w:val="000000"/>
          <w:sz w:val="28"/>
        </w:rPr>
        <w:t>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w:t>
      </w:r>
      <w:r>
        <w:rPr>
          <w:rFonts w:ascii="Times New Roman"/>
          <w:b w:val="false"/>
          <w:i w:val="false"/>
          <w:color w:val="000000"/>
          <w:sz w:val="28"/>
        </w:rPr>
        <w:t>5) өз құзыреті шегінде өкімдер шығарады,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6) Мемлекеттік мекеменің ішкі еңбек тәртібін бекітеді;</w:t>
      </w:r>
      <w:r>
        <w:br/>
      </w:r>
      <w:r>
        <w:rPr>
          <w:rFonts w:ascii="Times New Roman"/>
          <w:b w:val="false"/>
          <w:i w:val="false"/>
          <w:color w:val="000000"/>
          <w:sz w:val="28"/>
        </w:rPr>
        <w:t>
      </w:t>
      </w:r>
      <w:r>
        <w:rPr>
          <w:rFonts w:ascii="Times New Roman"/>
          <w:b w:val="false"/>
          <w:i w:val="false"/>
          <w:color w:val="000000"/>
          <w:sz w:val="28"/>
        </w:rPr>
        <w:t xml:space="preserve">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w:t>
      </w:r>
      <w:r>
        <w:rPr>
          <w:rFonts w:ascii="Times New Roman"/>
          <w:b w:val="false"/>
          <w:i w:val="false"/>
          <w:color w:val="000000"/>
          <w:sz w:val="28"/>
        </w:rPr>
        <w:t>8) азаматтарды жеке қабылдауды жүзеге асырады;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заңнамасымен көзделген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10) сыбайлас жемқорлыққа қарсы заңнаманың орындалуына дербес жауапты болады;</w:t>
      </w:r>
      <w:r>
        <w:br/>
      </w:r>
      <w:r>
        <w:rPr>
          <w:rFonts w:ascii="Times New Roman"/>
          <w:b w:val="false"/>
          <w:i w:val="false"/>
          <w:color w:val="000000"/>
          <w:sz w:val="28"/>
        </w:rPr>
        <w:t>
      </w:t>
      </w:r>
      <w:r>
        <w:rPr>
          <w:rFonts w:ascii="Times New Roman"/>
          <w:b w:val="false"/>
          <w:i w:val="false"/>
          <w:color w:val="000000"/>
          <w:sz w:val="28"/>
        </w:rPr>
        <w:t>11) коммуналдық мүліктің пайдаланылуына және сақталуына бақылауды қамтамасыз етеді.</w:t>
      </w:r>
      <w:r>
        <w:br/>
      </w:r>
      <w:r>
        <w:rPr>
          <w:rFonts w:ascii="Times New Roman"/>
          <w:b w:val="false"/>
          <w:i w:val="false"/>
          <w:color w:val="000000"/>
          <w:sz w:val="28"/>
        </w:rPr>
        <w:t>
      </w:t>
      </w:r>
      <w:r>
        <w:rPr>
          <w:rFonts w:ascii="Times New Roman"/>
          <w:b w:val="false"/>
          <w:i w:val="false"/>
          <w:color w:val="000000"/>
          <w:sz w:val="28"/>
        </w:rPr>
        <w:t xml:space="preserve"> Мемлекеттік мекеме басшысы болмаған кезеңде оның өкілеттіктерін орындау қолданыстағы заңнамаға сәйкес оны алмастыратын тұлғамен жүзеге асырылады.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Мемлекеттік мекеменің мүлкi</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20. Мемлекеттік мекеменің заңнамада көзделген жағдайларда жедел басқару құқығында оқшауланған мүлкi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21. Мемлекеттік мекеме бекiтiлген мүлiк коммуналдық меншiкке жатады.</w:t>
      </w:r>
      <w:r>
        <w:br/>
      </w:r>
      <w:r>
        <w:rPr>
          <w:rFonts w:ascii="Times New Roman"/>
          <w:b w:val="false"/>
          <w:i w:val="false"/>
          <w:color w:val="000000"/>
          <w:sz w:val="28"/>
        </w:rPr>
        <w:t>
      </w:t>
      </w:r>
      <w:r>
        <w:rPr>
          <w:rFonts w:ascii="Times New Roman"/>
          <w:b w:val="false"/>
          <w:i w:val="false"/>
          <w:color w:val="000000"/>
          <w:sz w:val="28"/>
        </w:rPr>
        <w:t>22. Егер заңнамада өзгеше көзделмесе, Мемлекеттік мекеме,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Мемлекеттік мекемені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23. 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