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36ce" w14:textId="1cf3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аппараты" мемлекеттік мекемесінің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2015 жылғы 16 қыркүйектегі 48 сессиясының № 520 шешімі. Қарағанды облысының Әділет департаментінде 2015 жылғы 13 қазанда № 3442 болып тіркелді. Күші жойылды - Қарағанды облысы Осакаров аудандық мәслихатының 2016 жылғы 19 ақпандағы № 612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Осакаров аудандық мәслихатының 19.02.2016 </w:t>
      </w:r>
      <w:r>
        <w:rPr>
          <w:rFonts w:ascii="Times New Roman"/>
          <w:b w:val="false"/>
          <w:i w:val="false"/>
          <w:color w:val="ff0000"/>
          <w:sz w:val="28"/>
        </w:rPr>
        <w:t>№ 612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Қазақстан Республикасының 1999 жылғы 23 шілдедегі "Мемлекеттік қызмет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w:t>
      </w:r>
      <w:r>
        <w:rPr>
          <w:rFonts w:ascii="Times New Roman"/>
          <w:b/>
          <w:i w:val="false"/>
          <w:color w:val="000000"/>
          <w:sz w:val="28"/>
        </w:rPr>
        <w:t>"</w:t>
      </w:r>
      <w:r>
        <w:rPr>
          <w:rFonts w:ascii="Times New Roman"/>
          <w:b w:val="false"/>
          <w:i w:val="false"/>
          <w:color w:val="000000"/>
          <w:sz w:val="28"/>
        </w:rPr>
        <w:t xml:space="preserve"> (нормативтік құқықтық актілерді мемлекеттік тіркеу Тізілімінде № 10130 болып тіркелген) бұйрығымен бекітілген "Б" корпусы мемлекеттік әкімшілік қызметшілерінің қызметін жыл сайынғы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"Осакаров аудандық мәслихатының аппараты" мемлекеттік мекемесінің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Ревякина</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 хатшысы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Саккулаков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Осакаров аудандық</w:t>
            </w:r>
            <w:r>
              <w:br/>
            </w:r>
            <w:r>
              <w:rPr>
                <w:rFonts w:ascii="Times New Roman"/>
                <w:b w:val="false"/>
                <w:i w:val="false"/>
                <w:color w:val="000000"/>
                <w:sz w:val="20"/>
              </w:rPr>
              <w:t>
мәслихатының 48 сессиясының</w:t>
            </w:r>
            <w:r>
              <w:br/>
            </w:r>
            <w:r>
              <w:rPr>
                <w:rFonts w:ascii="Times New Roman"/>
                <w:b w:val="false"/>
                <w:i w:val="false"/>
                <w:color w:val="000000"/>
                <w:sz w:val="20"/>
              </w:rPr>
              <w:t>
2015 жылғы 16 қыркүйектегі</w:t>
            </w:r>
            <w:r>
              <w:br/>
            </w:r>
            <w:r>
              <w:rPr>
                <w:rFonts w:ascii="Times New Roman"/>
                <w:b w:val="false"/>
                <w:i w:val="false"/>
                <w:color w:val="000000"/>
                <w:sz w:val="20"/>
              </w:rPr>
              <w:t>
№ 520 шешімімен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"Осакаров аудандық мәслихатының аппараты" мемлекеттік мекемесінің "Б" корпусы мемлекеттік әкімшілік қызметшілерінің қызметін жыл сайынғы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"Осакаров аудандық мәслихатының аппараты" мемлекеттік мекемесінің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(нормативтік құқықтық актілерді мемлекеттік тіркеу Тізілімінде № 10130 болып тіркелген)</w:t>
      </w:r>
      <w:r>
        <w:rPr>
          <w:rFonts w:ascii="Times New Roman"/>
          <w:b w:val="false"/>
          <w:i w:val="false"/>
          <w:color w:val="000000"/>
          <w:sz w:val="28"/>
        </w:rPr>
        <w:t xml:space="preserve"> бұйрығына</w:t>
      </w:r>
      <w:r>
        <w:rPr>
          <w:rFonts w:ascii="Times New Roman"/>
          <w:b w:val="false"/>
          <w:i w:val="false"/>
          <w:color w:val="000000"/>
          <w:sz w:val="28"/>
        </w:rPr>
        <w:t xml:space="preserve"> сәйкес әзірленді және "Осакаров аудандық мәслихатының аппараты" мемлекеттік мекемесінің (бұдан әрі – аппараты)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xml:space="preserve">
      4. </w:t>
      </w:r>
      <w:r>
        <w:rPr>
          <w:rFonts w:ascii="Times New Roman"/>
          <w:b w:val="false"/>
          <w:i w:val="false"/>
          <w:color w:val="000000"/>
          <w:sz w:val="28"/>
        </w:rPr>
        <w:t>Қызметшілерді бағалау мыналардан:</w:t>
      </w:r>
      <w:r>
        <w:br/>
      </w:r>
      <w:r>
        <w:rPr>
          <w:rFonts w:ascii="Times New Roman"/>
          <w:b w:val="false"/>
          <w:i w:val="false"/>
          <w:color w:val="000000"/>
          <w:sz w:val="28"/>
        </w:rPr>
        <w:t xml:space="preserve">
      1) </w:t>
      </w:r>
      <w:r>
        <w:rPr>
          <w:rFonts w:ascii="Times New Roman"/>
          <w:b w:val="false"/>
          <w:i w:val="false"/>
          <w:color w:val="000000"/>
          <w:sz w:val="28"/>
        </w:rPr>
        <w:t>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 xml:space="preserve">Қызметшінің тікелей басшысы оның лауазымдық нұсқаулығына сәйкес өзі бағынатын тұлға болып табылады. </w:t>
      </w:r>
      <w:r>
        <w:br/>
      </w:r>
      <w:r>
        <w:rPr>
          <w:rFonts w:ascii="Times New Roman"/>
          <w:b w:val="false"/>
          <w:i w:val="false"/>
          <w:color w:val="000000"/>
          <w:sz w:val="28"/>
        </w:rPr>
        <w:t xml:space="preserve">
      5. </w:t>
      </w:r>
      <w:r>
        <w:rPr>
          <w:rFonts w:ascii="Times New Roman"/>
          <w:b w:val="false"/>
          <w:i w:val="false"/>
          <w:color w:val="000000"/>
          <w:sz w:val="28"/>
        </w:rPr>
        <w:t>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Қызметшінің соңғы үш жыл бойы екі "қанағаттанарлықсыз" деген баға алуы, оны аттестаттаудан өткізуге негіз болып табылады.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7. </w:t>
      </w:r>
      <w:r>
        <w:rPr>
          <w:rFonts w:ascii="Times New Roman"/>
          <w:b w:val="false"/>
          <w:i w:val="false"/>
          <w:color w:val="000000"/>
          <w:sz w:val="28"/>
        </w:rPr>
        <w:t>"Қанағаттанарлықсыз"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Қызметшінің қорытынды бағасын тұрақты жұмыс істейтін Бағалау жөніндегі комиссия (бұдан әрі - Комиссия) бекітеді, оны Осакаров аудандық мәслихатының хатшысы құрады.</w:t>
      </w:r>
      <w:r>
        <w:br/>
      </w:r>
      <w:r>
        <w:rPr>
          <w:rFonts w:ascii="Times New Roman"/>
          <w:b w:val="false"/>
          <w:i w:val="false"/>
          <w:color w:val="000000"/>
          <w:sz w:val="28"/>
        </w:rPr>
        <w:t xml:space="preserve">
      9. </w:t>
      </w:r>
      <w:r>
        <w:rPr>
          <w:rFonts w:ascii="Times New Roman"/>
          <w:b w:val="false"/>
          <w:i w:val="false"/>
          <w:color w:val="000000"/>
          <w:sz w:val="28"/>
        </w:rPr>
        <w:t>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аппарат басшысы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аппаратының заң және кадр мәселелері бойынша бас маманы (бұдан әрі – персоналды басқару қызметі)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 xml:space="preserve">Персоналды басқару қызметі Комиссия төрағасының келісімі бойынша бағалауды өткізу кестесін әзірлейді. </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 </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 </w:t>
      </w:r>
      <w:r>
        <w:br/>
      </w:r>
      <w:r>
        <w:rPr>
          <w:rFonts w:ascii="Times New Roman"/>
          <w:b w:val="false"/>
          <w:i w:val="false"/>
          <w:color w:val="000000"/>
          <w:sz w:val="28"/>
        </w:rPr>
        <w:t xml:space="preserve">
      17.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1"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а= b + c</w:t>
      </w:r>
      <w:r>
        <w:br/>
      </w:r>
      <w:r>
        <w:rPr>
          <w:rFonts w:ascii="Times New Roman"/>
          <w:b w:val="false"/>
          <w:i w:val="false"/>
          <w:color w:val="000000"/>
          <w:sz w:val="28"/>
        </w:rPr>
        <w:t>
      </w:t>
      </w:r>
      <w:r>
        <w:rPr>
          <w:rFonts w:ascii="Times New Roman"/>
          <w:b w:val="false"/>
          <w:i w:val="false"/>
          <w:color w:val="000000"/>
          <w:sz w:val="28"/>
        </w:rPr>
        <w:t>а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баллдан жоғары – "тиімді".</w:t>
      </w:r>
      <w:r>
        <w:br/>
      </w:r>
      <w:r>
        <w:rPr>
          <w:rFonts w:ascii="Times New Roman"/>
          <w:b w:val="false"/>
          <w:i w:val="false"/>
          <w:color w:val="000000"/>
          <w:sz w:val="28"/>
        </w:rPr>
        <w:t>
</w:t>
      </w:r>
    </w:p>
    <w:bookmarkStart w:name="z51"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xml:space="preserve">
      1) </w:t>
      </w:r>
      <w:r>
        <w:rPr>
          <w:rFonts w:ascii="Times New Roman"/>
          <w:b w:val="false"/>
          <w:i w:val="false"/>
          <w:color w:val="000000"/>
          <w:sz w:val="28"/>
        </w:rPr>
        <w:t xml:space="preserve">егер қызметшінің қызмет тиімділігі бағалау нәтижесінен көп болса, бұл ретте қызметшінің қызмет нәтижесіне құжаттамалық растау беріледі; </w:t>
      </w:r>
      <w:r>
        <w:br/>
      </w:r>
      <w:r>
        <w:rPr>
          <w:rFonts w:ascii="Times New Roman"/>
          <w:b w:val="false"/>
          <w:i w:val="false"/>
          <w:color w:val="000000"/>
          <w:sz w:val="28"/>
        </w:rPr>
        <w:t xml:space="preserve">
      2) </w:t>
      </w:r>
      <w:r>
        <w:rPr>
          <w:rFonts w:ascii="Times New Roman"/>
          <w:b w:val="false"/>
          <w:i w:val="false"/>
          <w:color w:val="000000"/>
          <w:sz w:val="28"/>
        </w:rPr>
        <w:t xml:space="preserve">қызметшінің бағалау нәтижесін санауда қате жіберілсе. </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 xml:space="preserve">Персоналды басқару қызметі бағалау нәтижелерімен ол аяқталған соң бес жұмыс күні ішінде қызметшіні таныстырады. </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 xml:space="preserve">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69"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9489"/>
      </w:tblGrid>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"Осакаров аудандық</w:t>
            </w:r>
            <w:r>
              <w:br/>
            </w:r>
            <w:r>
              <w:rPr>
                <w:rFonts w:ascii="Times New Roman"/>
                <w:b w:val="false"/>
                <w:i w:val="false"/>
                <w:color w:val="000000"/>
                <w:sz w:val="20"/>
              </w:rPr>
              <w:t>
мәслихатының аппараты"</w:t>
            </w:r>
            <w:r>
              <w:br/>
            </w:r>
            <w:r>
              <w:rPr>
                <w:rFonts w:ascii="Times New Roman"/>
                <w:b w:val="false"/>
                <w:i w:val="false"/>
                <w:color w:val="000000"/>
                <w:sz w:val="20"/>
              </w:rPr>
              <w:t>
мемлекеттік мекемесінің "Б"</w:t>
            </w:r>
            <w:r>
              <w:br/>
            </w:r>
            <w:r>
              <w:rPr>
                <w:rFonts w:ascii="Times New Roman"/>
                <w:b w:val="false"/>
                <w:i w:val="false"/>
                <w:color w:val="000000"/>
                <w:sz w:val="20"/>
              </w:rPr>
              <w:t>
корпусы мемлекеттік әкімшілік</w:t>
            </w:r>
            <w:r>
              <w:br/>
            </w:r>
            <w:r>
              <w:rPr>
                <w:rFonts w:ascii="Times New Roman"/>
                <w:b w:val="false"/>
                <w:i w:val="false"/>
                <w:color w:val="000000"/>
                <w:sz w:val="20"/>
              </w:rPr>
              <w:t>
қызметшілерінің қызметін жыл</w:t>
            </w:r>
            <w:r>
              <w:br/>
            </w:r>
            <w:r>
              <w:rPr>
                <w:rFonts w:ascii="Times New Roman"/>
                <w:b w:val="false"/>
                <w:i w:val="false"/>
                <w:color w:val="000000"/>
                <w:sz w:val="20"/>
              </w:rPr>
              <w:t>
сайынғы бағалаудың әдістемесіне</w:t>
            </w:r>
            <w:r>
              <w:br/>
            </w:r>
            <w:r>
              <w:rPr>
                <w:rFonts w:ascii="Times New Roman"/>
                <w:b w:val="false"/>
                <w:i w:val="false"/>
                <w:color w:val="000000"/>
                <w:sz w:val="20"/>
              </w:rPr>
              <w:t>
1-қосымша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bookmarkStart w:name="z75"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 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3547"/>
        <w:gridCol w:w="4898"/>
        <w:gridCol w:w="1617"/>
      </w:tblGrid>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(саны)</w:t>
            </w:r>
            <w:r>
              <w:br/>
            </w: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r>
              <w:br/>
            </w: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 </w:t>
            </w:r>
            <w:r>
              <w:br/>
            </w:r>
            <w:r>
              <w:rPr>
                <w:rFonts w:ascii="Times New Roman"/>
                <w:b w:val="false"/>
                <w:i w:val="false"/>
                <w:color w:val="000000"/>
                <w:sz w:val="20"/>
              </w:rPr>
              <w:t>
 </w:t>
            </w:r>
            <w:r>
              <w:br/>
            </w: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 </w:t>
            </w:r>
            <w:r>
              <w:br/>
            </w: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 </w:t>
            </w:r>
            <w:r>
              <w:br/>
            </w:r>
            <w:r>
              <w:rPr>
                <w:rFonts w:ascii="Times New Roman"/>
                <w:b w:val="false"/>
                <w:i w:val="false"/>
                <w:color w:val="000000"/>
                <w:sz w:val="20"/>
              </w:rPr>
              <w:t>
 </w:t>
            </w:r>
            <w:r>
              <w:br/>
            </w: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 </w:t>
            </w:r>
            <w:r>
              <w:br/>
            </w: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 </w:t>
            </w:r>
            <w:r>
              <w:br/>
            </w:r>
            <w:r>
              <w:rPr>
                <w:rFonts w:ascii="Times New Roman"/>
                <w:b w:val="false"/>
                <w:i w:val="false"/>
                <w:color w:val="000000"/>
                <w:sz w:val="20"/>
              </w:rPr>
              <w:t>
 </w:t>
            </w:r>
            <w:r>
              <w:br/>
            </w: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 </w:t>
            </w:r>
            <w:r>
              <w:br/>
            </w: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0"/>
        <w:gridCol w:w="8350"/>
      </w:tblGrid>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Таныстым: </w:t>
            </w:r>
            <w:r>
              <w:br/>
            </w:r>
            <w:r>
              <w:rPr>
                <w:rFonts w:ascii="Times New Roman"/>
                <w:b w:val="false"/>
                <w:i w:val="false"/>
                <w:color w:val="000000"/>
                <w:sz w:val="20"/>
              </w:rPr>
              <w:t>
Қызметші</w:t>
            </w:r>
            <w:r>
              <w:br/>
            </w:r>
            <w:r>
              <w:rPr>
                <w:rFonts w:ascii="Times New Roman"/>
                <w:b w:val="false"/>
                <w:i w:val="false"/>
                <w:color w:val="000000"/>
                <w:sz w:val="20"/>
              </w:rPr>
              <w:t>
Т.А.Ә.(бар болған жағдайда)_______</w:t>
            </w:r>
            <w:r>
              <w:br/>
            </w:r>
            <w:r>
              <w:rPr>
                <w:rFonts w:ascii="Times New Roman"/>
                <w:b w:val="false"/>
                <w:i w:val="false"/>
                <w:color w:val="000000"/>
                <w:sz w:val="20"/>
              </w:rPr>
              <w:t>
күні___________________________</w:t>
            </w:r>
            <w:r>
              <w:br/>
            </w:r>
            <w:r>
              <w:rPr>
                <w:rFonts w:ascii="Times New Roman"/>
                <w:b w:val="false"/>
                <w:i w:val="false"/>
                <w:color w:val="000000"/>
                <w:sz w:val="20"/>
              </w:rPr>
              <w:t>
қолы__________________________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 (бар болған жағдайда)____</w:t>
            </w:r>
            <w:r>
              <w:br/>
            </w:r>
            <w:r>
              <w:rPr>
                <w:rFonts w:ascii="Times New Roman"/>
                <w:b w:val="false"/>
                <w:i w:val="false"/>
                <w:color w:val="000000"/>
                <w:sz w:val="20"/>
              </w:rPr>
              <w:t>
күні_____________________________ қолы____________________________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9489"/>
      </w:tblGrid>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"Осакаров аудандық</w:t>
            </w:r>
            <w:r>
              <w:br/>
            </w:r>
            <w:r>
              <w:rPr>
                <w:rFonts w:ascii="Times New Roman"/>
                <w:b w:val="false"/>
                <w:i w:val="false"/>
                <w:color w:val="000000"/>
                <w:sz w:val="20"/>
              </w:rPr>
              <w:t>
мәслихатының аппараты"</w:t>
            </w:r>
            <w:r>
              <w:br/>
            </w:r>
            <w:r>
              <w:rPr>
                <w:rFonts w:ascii="Times New Roman"/>
                <w:b w:val="false"/>
                <w:i w:val="false"/>
                <w:color w:val="000000"/>
                <w:sz w:val="20"/>
              </w:rPr>
              <w:t>
мемлекеттік мекемесінің "Б"</w:t>
            </w:r>
            <w:r>
              <w:br/>
            </w:r>
            <w:r>
              <w:rPr>
                <w:rFonts w:ascii="Times New Roman"/>
                <w:b w:val="false"/>
                <w:i w:val="false"/>
                <w:color w:val="000000"/>
                <w:sz w:val="20"/>
              </w:rPr>
              <w:t>
корпусы мемлекеттік әкімшілік</w:t>
            </w:r>
            <w:r>
              <w:br/>
            </w:r>
            <w:r>
              <w:rPr>
                <w:rFonts w:ascii="Times New Roman"/>
                <w:b w:val="false"/>
                <w:i w:val="false"/>
                <w:color w:val="000000"/>
                <w:sz w:val="20"/>
              </w:rPr>
              <w:t>
қызметшілерінің қызметін жыл</w:t>
            </w:r>
            <w:r>
              <w:br/>
            </w:r>
            <w:r>
              <w:rPr>
                <w:rFonts w:ascii="Times New Roman"/>
                <w:b w:val="false"/>
                <w:i w:val="false"/>
                <w:color w:val="000000"/>
                <w:sz w:val="20"/>
              </w:rPr>
              <w:t>
сайынғы бағалаудың әдістемесіне</w:t>
            </w:r>
            <w:r>
              <w:br/>
            </w:r>
            <w:r>
              <w:rPr>
                <w:rFonts w:ascii="Times New Roman"/>
                <w:b w:val="false"/>
                <w:i w:val="false"/>
                <w:color w:val="000000"/>
                <w:sz w:val="20"/>
              </w:rPr>
              <w:t>
2-қосымша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bookmarkStart w:name="z87"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3685"/>
        <w:gridCol w:w="5089"/>
        <w:gridCol w:w="1680"/>
      </w:tblGrid>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 </w:t>
            </w:r>
            <w:r>
              <w:br/>
            </w: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 </w:t>
            </w:r>
            <w:r>
              <w:br/>
            </w: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 </w:t>
            </w:r>
            <w:r>
              <w:br/>
            </w: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Лауазымды міндеттерін орындау сапасы </w:t>
            </w:r>
            <w:r>
              <w:br/>
            </w:r>
            <w:r>
              <w:rPr>
                <w:rFonts w:ascii="Times New Roman"/>
                <w:b w:val="false"/>
                <w:i w:val="false"/>
                <w:color w:val="000000"/>
                <w:sz w:val="20"/>
              </w:rPr>
              <w:t>
 </w:t>
            </w: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9489"/>
      </w:tblGrid>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"Осакаров аудандық</w:t>
            </w:r>
            <w:r>
              <w:br/>
            </w:r>
            <w:r>
              <w:rPr>
                <w:rFonts w:ascii="Times New Roman"/>
                <w:b w:val="false"/>
                <w:i w:val="false"/>
                <w:color w:val="000000"/>
                <w:sz w:val="20"/>
              </w:rPr>
              <w:t>
мәслихатының аппараты"</w:t>
            </w:r>
            <w:r>
              <w:br/>
            </w:r>
            <w:r>
              <w:rPr>
                <w:rFonts w:ascii="Times New Roman"/>
                <w:b w:val="false"/>
                <w:i w:val="false"/>
                <w:color w:val="000000"/>
                <w:sz w:val="20"/>
              </w:rPr>
              <w:t>
мемлекеттік мекемесінің "Б"</w:t>
            </w:r>
            <w:r>
              <w:br/>
            </w:r>
            <w:r>
              <w:rPr>
                <w:rFonts w:ascii="Times New Roman"/>
                <w:b w:val="false"/>
                <w:i w:val="false"/>
                <w:color w:val="000000"/>
                <w:sz w:val="20"/>
              </w:rPr>
              <w:t>
корпусы мемлекеттік әкімшілік</w:t>
            </w:r>
            <w:r>
              <w:br/>
            </w:r>
            <w:r>
              <w:rPr>
                <w:rFonts w:ascii="Times New Roman"/>
                <w:b w:val="false"/>
                <w:i w:val="false"/>
                <w:color w:val="000000"/>
                <w:sz w:val="20"/>
              </w:rPr>
              <w:t>
қызметшілерінің қызметін жыл</w:t>
            </w:r>
            <w:r>
              <w:br/>
            </w:r>
            <w:r>
              <w:rPr>
                <w:rFonts w:ascii="Times New Roman"/>
                <w:b w:val="false"/>
                <w:i w:val="false"/>
                <w:color w:val="000000"/>
                <w:sz w:val="20"/>
              </w:rPr>
              <w:t>
сайынғы бағалаудың әдістемесіне</w:t>
            </w:r>
            <w:r>
              <w:br/>
            </w:r>
            <w:r>
              <w:rPr>
                <w:rFonts w:ascii="Times New Roman"/>
                <w:b w:val="false"/>
                <w:i w:val="false"/>
                <w:color w:val="000000"/>
                <w:sz w:val="20"/>
              </w:rPr>
              <w:t>
3-қосымша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bookmarkStart w:name="z103" w:id="9"/>
    <w:p>
      <w:pPr>
        <w:spacing w:after="0"/>
        <w:ind w:left="0"/>
        <w:jc w:val="left"/>
      </w:pPr>
      <w:r>
        <w:rPr>
          <w:rFonts w:ascii="Times New Roman"/>
          <w:b/>
          <w:i w:val="false"/>
          <w:color w:val="000000"/>
        </w:rPr>
        <w:t xml:space="preserve"> Бағалау жөніндегі комиссия отырысының хаттамасы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 (мемлекеттік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4292"/>
        <w:gridCol w:w="2199"/>
        <w:gridCol w:w="1411"/>
        <w:gridCol w:w="1412"/>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(бар болған жағдайда)</w:t>
            </w:r>
            <w:r>
              <w:br/>
            </w: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Комиссия қорытындысы:___________________________________________________________________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 Күні:_________________</w:t>
      </w:r>
      <w:r>
        <w:br/>
      </w:r>
      <w:r>
        <w:rPr>
          <w:rFonts w:ascii="Times New Roman"/>
          <w:b w:val="false"/>
          <w:i w:val="false"/>
          <w:color w:val="000000"/>
          <w:sz w:val="28"/>
        </w:rPr>
        <w:t>
      </w:t>
      </w:r>
      <w:r>
        <w:rPr>
          <w:rFonts w:ascii="Times New Roman"/>
          <w:b w:val="false"/>
          <w:i w:val="false"/>
          <w:color w:val="000000"/>
          <w:sz w:val="28"/>
        </w:rPr>
        <w:t>(Т.А.Ә.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төрағасы:__________________________ Күні:_________________</w:t>
      </w:r>
      <w:r>
        <w:br/>
      </w:r>
      <w:r>
        <w:rPr>
          <w:rFonts w:ascii="Times New Roman"/>
          <w:b w:val="false"/>
          <w:i w:val="false"/>
          <w:color w:val="000000"/>
          <w:sz w:val="28"/>
        </w:rPr>
        <w:t>
      </w:t>
      </w:r>
      <w:r>
        <w:rPr>
          <w:rFonts w:ascii="Times New Roman"/>
          <w:b w:val="false"/>
          <w:i w:val="false"/>
          <w:color w:val="000000"/>
          <w:sz w:val="28"/>
        </w:rPr>
        <w:t>(Т.А.Ә.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мүшесі:___________________________ Күні:_________________</w:t>
      </w:r>
      <w:r>
        <w:br/>
      </w:r>
      <w:r>
        <w:rPr>
          <w:rFonts w:ascii="Times New Roman"/>
          <w:b w:val="false"/>
          <w:i w:val="false"/>
          <w:color w:val="000000"/>
          <w:sz w:val="28"/>
        </w:rPr>
        <w:t>
      </w:t>
      </w:r>
      <w:r>
        <w:rPr>
          <w:rFonts w:ascii="Times New Roman"/>
          <w:b w:val="false"/>
          <w:i w:val="false"/>
          <w:color w:val="000000"/>
          <w:sz w:val="28"/>
        </w:rPr>
        <w:t>(Т.А.Ә.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