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8271" w14:textId="fd08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2013 жылғы 25 желтоқсандағы 26 сессиясының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2015 жылғы 10 шілдедегі 45 сессиясының № 488 шешімі. Қарағанды облысының Әділет департаментінде 2015 жылғы 14 шілдеде № 3332 болып тіркелді. Күші жойылды - Қарағанды облысы Осакаров аудандық мәслихатының 2023 жылғы 31 қазандағы № 12/110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31.10.2023 </w:t>
      </w:r>
      <w:r>
        <w:rPr>
          <w:rFonts w:ascii="Times New Roman"/>
          <w:b w:val="false"/>
          <w:i w:val="false"/>
          <w:color w:val="ff0000"/>
          <w:sz w:val="28"/>
        </w:rPr>
        <w:t>№ 12/110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сонымен қатар Қазақстан Республикасы Премьер-Министрінің Орынбасарының 2015 жылғы 17 ақпандағы тапсырмасын орындау мақсатында, аудандық мәслихат </w:t>
      </w:r>
      <w:r>
        <w:rPr>
          <w:rFonts w:ascii="Times New Roman"/>
          <w:b/>
          <w:i w:val="false"/>
          <w:color w:val="000000"/>
          <w:sz w:val="28"/>
        </w:rPr>
        <w:t>ШЕШІМ ЕТТI:</w:t>
      </w:r>
    </w:p>
    <w:bookmarkEnd w:id="0"/>
    <w:bookmarkStart w:name="z4" w:id="1"/>
    <w:p>
      <w:pPr>
        <w:spacing w:after="0"/>
        <w:ind w:left="0"/>
        <w:jc w:val="both"/>
      </w:pPr>
      <w:r>
        <w:rPr>
          <w:rFonts w:ascii="Times New Roman"/>
          <w:b w:val="false"/>
          <w:i w:val="false"/>
          <w:color w:val="000000"/>
          <w:sz w:val="28"/>
        </w:rPr>
        <w:t xml:space="preserve">
      1. Осакаров аудандық мәслихатының 2013 жылғы 25 желтоқсандағы № 262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2523 болып тіркелген, 2014 жылғы 1 ақпандағы № 5 (7385) "Сельский труженик" газетінде, "Әділет" ақпараттық – құқықтық жүйесінде 2014 жылдың 6 ақпанында жарияланған), келесі өзгеріс және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 xml:space="preserve"> қағидалары</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келесі мазмұндағы 17-1 тармақпен толықтырылсын:</w:t>
      </w:r>
    </w:p>
    <w:bookmarkEnd w:id="3"/>
    <w:bookmarkStart w:name="z7" w:id="4"/>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әңгімелесу жүргізеледі.";</w:t>
      </w:r>
    </w:p>
    <w:bookmarkEnd w:id="4"/>
    <w:bookmarkStart w:name="z8" w:id="5"/>
    <w:p>
      <w:pPr>
        <w:spacing w:after="0"/>
        <w:ind w:left="0"/>
        <w:jc w:val="both"/>
      </w:pPr>
      <w:r>
        <w:rPr>
          <w:rFonts w:ascii="Times New Roman"/>
          <w:b w:val="false"/>
          <w:i w:val="false"/>
          <w:color w:val="000000"/>
          <w:sz w:val="28"/>
        </w:rPr>
        <w:t>
      келесі мазмұндағы 26-1 тармақпен толықтырылсын:</w:t>
      </w:r>
    </w:p>
    <w:bookmarkEnd w:id="5"/>
    <w:bookmarkStart w:name="z9" w:id="6"/>
    <w:p>
      <w:pPr>
        <w:spacing w:after="0"/>
        <w:ind w:left="0"/>
        <w:jc w:val="both"/>
      </w:pPr>
      <w:r>
        <w:rPr>
          <w:rFonts w:ascii="Times New Roman"/>
          <w:b w:val="false"/>
          <w:i w:val="false"/>
          <w:color w:val="000000"/>
          <w:sz w:val="28"/>
        </w:rPr>
        <w:t>
      "26-1.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w:t>
      </w:r>
    </w:p>
    <w:bookmarkEnd w:id="6"/>
    <w:bookmarkStart w:name="z10" w:id="7"/>
    <w:p>
      <w:pPr>
        <w:spacing w:after="0"/>
        <w:ind w:left="0"/>
        <w:jc w:val="both"/>
      </w:pPr>
      <w:r>
        <w:rPr>
          <w:rFonts w:ascii="Times New Roman"/>
          <w:b w:val="false"/>
          <w:i w:val="false"/>
          <w:color w:val="000000"/>
          <w:sz w:val="28"/>
        </w:rPr>
        <w:t>
      келесі мазмұндағы 26-2 тармақпен толықтырылсын:</w:t>
      </w:r>
    </w:p>
    <w:bookmarkEnd w:id="7"/>
    <w:bookmarkStart w:name="z11" w:id="8"/>
    <w:p>
      <w:pPr>
        <w:spacing w:after="0"/>
        <w:ind w:left="0"/>
        <w:jc w:val="both"/>
      </w:pPr>
      <w:r>
        <w:rPr>
          <w:rFonts w:ascii="Times New Roman"/>
          <w:b w:val="false"/>
          <w:i w:val="false"/>
          <w:color w:val="000000"/>
          <w:sz w:val="28"/>
        </w:rPr>
        <w:t>
      "26-2.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бұйрығымен бекітілген нысандарға сәйкес жасалады (Нормативтік құқықтық актілерді мемлекеттік тіркеу тізілімінде № 10474 болып тіркелген).";</w:t>
      </w:r>
    </w:p>
    <w:bookmarkEnd w:id="8"/>
    <w:bookmarkStart w:name="z12" w:id="9"/>
    <w:p>
      <w:pPr>
        <w:spacing w:after="0"/>
        <w:ind w:left="0"/>
        <w:jc w:val="both"/>
      </w:pPr>
      <w:r>
        <w:rPr>
          <w:rFonts w:ascii="Times New Roman"/>
          <w:b w:val="false"/>
          <w:i w:val="false"/>
          <w:color w:val="000000"/>
          <w:sz w:val="28"/>
        </w:rPr>
        <w:t>
      келесі мазмұндағы 26-3 тармақпен толықтырылсын:</w:t>
      </w:r>
    </w:p>
    <w:bookmarkEnd w:id="9"/>
    <w:bookmarkStart w:name="z13" w:id="10"/>
    <w:p>
      <w:pPr>
        <w:spacing w:after="0"/>
        <w:ind w:left="0"/>
        <w:jc w:val="both"/>
      </w:pPr>
      <w:r>
        <w:rPr>
          <w:rFonts w:ascii="Times New Roman"/>
          <w:b w:val="false"/>
          <w:i w:val="false"/>
          <w:color w:val="000000"/>
          <w:sz w:val="28"/>
        </w:rPr>
        <w:t>
      "26-3.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0"/>
    <w:bookmarkStart w:name="z14" w:id="11"/>
    <w:p>
      <w:pPr>
        <w:spacing w:after="0"/>
        <w:ind w:left="0"/>
        <w:jc w:val="both"/>
      </w:pPr>
      <w:r>
        <w:rPr>
          <w:rFonts w:ascii="Times New Roman"/>
          <w:b w:val="false"/>
          <w:i w:val="false"/>
          <w:color w:val="000000"/>
          <w:sz w:val="28"/>
        </w:rPr>
        <w:t>
      келесі мазмұндағы 27-4 тармақпен толықтырылсын:</w:t>
      </w:r>
    </w:p>
    <w:bookmarkEnd w:id="11"/>
    <w:bookmarkStart w:name="z15" w:id="12"/>
    <w:p>
      <w:pPr>
        <w:spacing w:after="0"/>
        <w:ind w:left="0"/>
        <w:jc w:val="both"/>
      </w:pPr>
      <w:r>
        <w:rPr>
          <w:rFonts w:ascii="Times New Roman"/>
          <w:b w:val="false"/>
          <w:i w:val="false"/>
          <w:color w:val="000000"/>
          <w:sz w:val="28"/>
        </w:rPr>
        <w:t>
      "26-4.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 тармақ</w:t>
      </w:r>
      <w:r>
        <w:rPr>
          <w:rFonts w:ascii="Times New Roman"/>
          <w:b w:val="false"/>
          <w:i w:val="false"/>
          <w:color w:val="000000"/>
          <w:sz w:val="28"/>
        </w:rPr>
        <w:t xml:space="preserve"> жаңа редакцияда мазмұндалсын:</w:t>
      </w:r>
    </w:p>
    <w:bookmarkStart w:name="z17" w:id="13"/>
    <w:p>
      <w:pPr>
        <w:spacing w:after="0"/>
        <w:ind w:left="0"/>
        <w:jc w:val="both"/>
      </w:pPr>
      <w:r>
        <w:rPr>
          <w:rFonts w:ascii="Times New Roman"/>
          <w:b w:val="false"/>
          <w:i w:val="false"/>
          <w:color w:val="000000"/>
          <w:sz w:val="28"/>
        </w:rPr>
        <w:t>
      "31.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3"/>
    <w:bookmarkStart w:name="z18" w:id="14"/>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Сессия төрағасы</w:t>
            </w:r>
          </w:p>
          <w:bookmarkEnd w:id="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Нурканов</w:t>
            </w:r>
          </w:p>
        </w:tc>
      </w:tr>
      <w:tr>
        <w:trPr>
          <w:trHeight w:val="30" w:hRule="atLeast"/>
        </w:trPr>
        <w:tc>
          <w:tcPr>
            <w:tcW w:w="615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Аудандық мәслихаттың хатшысы</w:t>
            </w:r>
          </w:p>
          <w:bookmarkEnd w:id="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КЕЛІСІЛДІ:  </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Осакаров ауданының жұмыспен қамту</w:t>
            </w:r>
          </w:p>
          <w:bookmarkEnd w:id="18"/>
          <w:p>
            <w:pPr>
              <w:spacing w:after="20"/>
              <w:ind w:left="20"/>
              <w:jc w:val="both"/>
            </w:pPr>
            <w:r>
              <w:rPr>
                <w:rFonts w:ascii="Times New Roman"/>
                <w:b w:val="false"/>
                <w:i w:val="false"/>
                <w:color w:val="000000"/>
                <w:sz w:val="20"/>
              </w:rPr>
              <w:t>
және әлеуметтік бағдарламалар бөлімінің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А. Тулеуова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