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d5ec" w14:textId="8b5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тұрғын үй 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10 наурыздағы № 16/04 қаулысы. Қарағанды облысының Әділет департаментінде 2015 жылғы 10 сәуірде № 3126 болып тіркелді. Күші жойылды - Қарағанды облысы Осакаров ауданы әкімдігінің 2016 жылғы 27 сәуірдегі № 21/03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берілген "Осакаров ауданының тұрғын үй 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Нұржан Шаймерденұлы Әбілдинге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Осакаров ауданы әкімдігіні </w:t>
            </w:r>
            <w:r>
              <w:br/>
            </w:r>
            <w:r>
              <w:rPr>
                <w:rFonts w:ascii="Times New Roman"/>
                <w:b w:val="false"/>
                <w:i w:val="false"/>
                <w:color w:val="000000"/>
                <w:sz w:val="20"/>
              </w:rPr>
              <w:t>2015 жылғы 10 наурыздағы</w:t>
            </w:r>
            <w:r>
              <w:br/>
            </w:r>
            <w:r>
              <w:rPr>
                <w:rFonts w:ascii="Times New Roman"/>
                <w:b w:val="false"/>
                <w:i w:val="false"/>
                <w:color w:val="000000"/>
                <w:sz w:val="20"/>
              </w:rPr>
              <w:t xml:space="preserve">№ 16/04 қаулысымен бекітілген </w:t>
            </w:r>
          </w:p>
        </w:tc>
      </w:tr>
    </w:tbl>
    <w:bookmarkStart w:name="z9" w:id="4"/>
    <w:p>
      <w:pPr>
        <w:spacing w:after="0"/>
        <w:ind w:left="0"/>
        <w:jc w:val="left"/>
      </w:pPr>
      <w:r>
        <w:rPr>
          <w:rFonts w:ascii="Times New Roman"/>
          <w:b/>
          <w:i w:val="false"/>
          <w:color w:val="000000"/>
        </w:rPr>
        <w:t xml:space="preserve"> "Осакаров ауданының тұрғын үй-коммуналдық шаруашылығы, жолаушылар көлігі, автомобиль жолдары және тұрғын үй инспекциясы бөлімі" мемлекеттік мекемесінің Ережесі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"Осакаров ауданының тұрғын үй-коммуналдық шаруашылығы, жолаушылар көлігі, автомобиль жолдары және тұрғын үй инспекциясы бөлімі" мемлекеттік мекемесі тұрғын үй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"Осакаров ауданының тұрғын үй-коммуналдық шаруашылығы, жолаушылар көлігі, автомобиль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 өз құзыретінің мәселелері бойынша заңнамада белгіленген тәртіппен "Осакаров ауданының тұрғын үй-коммуналдық шаруашылығы,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101000, Қарағанды облысы, Осакаров кенті, Достык көшесі, 33.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"Осакаров ауданының тұрғын үй-коммуналдық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"Осакаров ауданының тұрғын үй-коммуналдық шаруашылығы, жолаушылар көлігі, автомобиль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қызметін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мекемесіне кәсіпкерлік субъектілерімен "Осакаров ауданының тұрғын үй-коммуналдық шаруашылығы, жолаушылар көлігі, автомобиль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"Осакаров ауданының тұрғын үй-коммуналдық шаруашылығы, жолаушылар көлігі, автомобиль жолдары және тұрғын үй инспекциясы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республиқалық бюджеттің кірісіне жіберіледі.</w:t>
      </w:r>
    </w:p>
    <w:bookmarkEnd w:id="6"/>
    <w:bookmarkStart w:name="z24"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bookmarkStart w:name="z25" w:id="8"/>
    <w:p>
      <w:pPr>
        <w:spacing w:after="0"/>
        <w:ind w:left="0"/>
        <w:jc w:val="both"/>
      </w:pPr>
      <w:r>
        <w:rPr>
          <w:rFonts w:ascii="Times New Roman"/>
          <w:b w:val="false"/>
          <w:i w:val="false"/>
          <w:color w:val="000000"/>
          <w:sz w:val="28"/>
        </w:rPr>
        <w:t>
      13. "Осакаров ауданының тұрғын үй-коммуналдық шаруашылығы, жолаушылар көлігі, автомобиль жолдары және тұрғын үй инспекциясы бөлімі" мемлекеттік мекемесінің миссиясы</w:t>
      </w:r>
      <w:r>
        <w:rPr>
          <w:rFonts w:ascii="Times New Roman"/>
          <w:b/>
          <w:i w:val="false"/>
          <w:color w:val="000000"/>
          <w:sz w:val="28"/>
        </w:rPr>
        <w:t>:</w:t>
      </w:r>
      <w:r>
        <w:rPr>
          <w:rFonts w:ascii="Times New Roman"/>
          <w:b w:val="false"/>
          <w:i w:val="false"/>
          <w:color w:val="000000"/>
          <w:sz w:val="28"/>
        </w:rPr>
        <w:t xml:space="preserve"> тұрғын үй-коммуналдық шаруашылығы, жолаушылар көлігі, автокөлік жолдары және тұрғын үй қоры саласында аудан аумағында біріккен мемлекеттік саясат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меншіктің түріне қарамастан, энергетикалық кешенді ұйымдастыру және кәсіпорындар қызметін үйлестіру; </w:t>
      </w:r>
      <w:r>
        <w:br/>
      </w:r>
      <w:r>
        <w:rPr>
          <w:rFonts w:ascii="Times New Roman"/>
          <w:b w:val="false"/>
          <w:i w:val="false"/>
          <w:color w:val="000000"/>
          <w:sz w:val="28"/>
        </w:rPr>
        <w:t xml:space="preserve">
      2) </w:t>
      </w:r>
      <w:r>
        <w:rPr>
          <w:rFonts w:ascii="Times New Roman"/>
          <w:b w:val="false"/>
          <w:i w:val="false"/>
          <w:color w:val="000000"/>
          <w:sz w:val="28"/>
        </w:rPr>
        <w:t>кондоминиум қатысушыларының ортақ мүлкіне лауазымды тұлғаларының тексеріс жүргізуі арқылы тұрғын үй қоры саласында мемлекеттік бақылау жүргізу;</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тапсырысқа сәйкес инженерлік инфрақұрылым нысандарының құрылысы, қайта жаңартуы және күрделі жөнделуі, жолаушы көлігі және автомобиль жолдары бойынша жұмысты ұйымдастыру және үйлестіру; </w:t>
      </w:r>
      <w:r>
        <w:br/>
      </w:r>
      <w:r>
        <w:rPr>
          <w:rFonts w:ascii="Times New Roman"/>
          <w:b w:val="false"/>
          <w:i w:val="false"/>
          <w:color w:val="000000"/>
          <w:sz w:val="28"/>
        </w:rPr>
        <w:t xml:space="preserve">
      4) </w:t>
      </w:r>
      <w:r>
        <w:rPr>
          <w:rFonts w:ascii="Times New Roman"/>
          <w:b w:val="false"/>
          <w:i w:val="false"/>
          <w:color w:val="000000"/>
          <w:sz w:val="28"/>
        </w:rPr>
        <w:t xml:space="preserve">атқарылатын мемлекеттік қызметтің сапасын арттыру; </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 заңнамасымен сәйкес жеке санаттағы азаматтарды тұрғын үймен қамтамасыз ету.</w:t>
      </w:r>
      <w:r>
        <w:br/>
      </w:r>
      <w:r>
        <w:rPr>
          <w:rFonts w:ascii="Times New Roman"/>
          <w:b w:val="false"/>
          <w:i w:val="false"/>
          <w:color w:val="000000"/>
          <w:sz w:val="28"/>
        </w:rPr>
        <w:t xml:space="preserve">
      15.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ауданның елді мекендерінің көшелері, сонымен қатар, жергілікті маңызы бар автомобиль жолдарына жөндеу жұмыстарын жүргізу; </w:t>
      </w:r>
      <w:r>
        <w:br/>
      </w:r>
      <w:r>
        <w:rPr>
          <w:rFonts w:ascii="Times New Roman"/>
          <w:b w:val="false"/>
          <w:i w:val="false"/>
          <w:color w:val="000000"/>
          <w:sz w:val="28"/>
        </w:rPr>
        <w:t xml:space="preserve">
      2) </w:t>
      </w:r>
      <w:r>
        <w:rPr>
          <w:rFonts w:ascii="Times New Roman"/>
          <w:b w:val="false"/>
          <w:i w:val="false"/>
          <w:color w:val="000000"/>
          <w:sz w:val="28"/>
        </w:rPr>
        <w:t>тұрғын үй коммуналдық шаруашылығын дамыту бойынша басымды бағдарламаларды әзірлеу және жетілдіру;</w:t>
      </w:r>
      <w:r>
        <w:br/>
      </w:r>
      <w:r>
        <w:rPr>
          <w:rFonts w:ascii="Times New Roman"/>
          <w:b w:val="false"/>
          <w:i w:val="false"/>
          <w:color w:val="000000"/>
          <w:sz w:val="28"/>
        </w:rPr>
        <w:t xml:space="preserve">
      3) </w:t>
      </w:r>
      <w:r>
        <w:rPr>
          <w:rFonts w:ascii="Times New Roman"/>
          <w:b w:val="false"/>
          <w:i w:val="false"/>
          <w:color w:val="000000"/>
          <w:sz w:val="28"/>
        </w:rPr>
        <w:t>инженерлік инфрақұрылым нысандарының құрылысын, қайта жаңартылуын және қызметін ұйымдастыру;</w:t>
      </w:r>
      <w:r>
        <w:br/>
      </w:r>
      <w:r>
        <w:rPr>
          <w:rFonts w:ascii="Times New Roman"/>
          <w:b w:val="false"/>
          <w:i w:val="false"/>
          <w:color w:val="000000"/>
          <w:sz w:val="28"/>
        </w:rPr>
        <w:t xml:space="preserve">
      4) </w:t>
      </w:r>
      <w:r>
        <w:rPr>
          <w:rFonts w:ascii="Times New Roman"/>
          <w:b w:val="false"/>
          <w:i w:val="false"/>
          <w:color w:val="000000"/>
          <w:sz w:val="28"/>
        </w:rPr>
        <w:t>ауданның елді мекендеріне байланыс қызметін ұсыну және қамтамасыз ету жұмыстарын үйлестіру;</w:t>
      </w:r>
      <w:r>
        <w:br/>
      </w:r>
      <w:r>
        <w:rPr>
          <w:rFonts w:ascii="Times New Roman"/>
          <w:b w:val="false"/>
          <w:i w:val="false"/>
          <w:color w:val="000000"/>
          <w:sz w:val="28"/>
        </w:rPr>
        <w:t xml:space="preserve">
      5) </w:t>
      </w:r>
      <w:r>
        <w:rPr>
          <w:rFonts w:ascii="Times New Roman"/>
          <w:b w:val="false"/>
          <w:i w:val="false"/>
          <w:color w:val="000000"/>
          <w:sz w:val="28"/>
        </w:rPr>
        <w:t>құрылыс–құрастыру жұмыстарын жобалау, жүргізу, коммуналдық меншік нысандары мен жергілікті маңызы бар автомобиль жолдарын күрделі жөндеу және ауданның елді мекендерінің жолдарын қадағалау бойынша конкурстарды ұйымдастыру және өткізу;</w:t>
      </w:r>
      <w:r>
        <w:br/>
      </w:r>
      <w:r>
        <w:rPr>
          <w:rFonts w:ascii="Times New Roman"/>
          <w:b w:val="false"/>
          <w:i w:val="false"/>
          <w:color w:val="000000"/>
          <w:sz w:val="28"/>
        </w:rPr>
        <w:t xml:space="preserve">
      6) </w:t>
      </w:r>
      <w:r>
        <w:rPr>
          <w:rFonts w:ascii="Times New Roman"/>
          <w:b w:val="false"/>
          <w:i w:val="false"/>
          <w:color w:val="000000"/>
          <w:sz w:val="28"/>
        </w:rPr>
        <w:t xml:space="preserve">аудан ішілік тұрақты жүк және жолаушылар тасу қатынастарын ұйымдастыру, маршруттарын бекіту және маршруттың жүру кестесін бекіту және олардың қызмет ету құқығына конкурс өткізу және ұйымдастыру; </w:t>
      </w:r>
      <w:r>
        <w:br/>
      </w:r>
      <w:r>
        <w:rPr>
          <w:rFonts w:ascii="Times New Roman"/>
          <w:b w:val="false"/>
          <w:i w:val="false"/>
          <w:color w:val="000000"/>
          <w:sz w:val="28"/>
        </w:rPr>
        <w:t xml:space="preserve">
      7) </w:t>
      </w:r>
      <w:r>
        <w:rPr>
          <w:rFonts w:ascii="Times New Roman"/>
          <w:b w:val="false"/>
          <w:i w:val="false"/>
          <w:color w:val="000000"/>
          <w:sz w:val="28"/>
        </w:rPr>
        <w:t>аудан аралық тұрақты жүк және жолаушылар тасу қатынасы маршруттарының тізімдемесін енгізу;</w:t>
      </w:r>
      <w:r>
        <w:br/>
      </w:r>
      <w:r>
        <w:rPr>
          <w:rFonts w:ascii="Times New Roman"/>
          <w:b w:val="false"/>
          <w:i w:val="false"/>
          <w:color w:val="000000"/>
          <w:sz w:val="28"/>
        </w:rPr>
        <w:t xml:space="preserve">
      8) </w:t>
      </w:r>
      <w:r>
        <w:rPr>
          <w:rFonts w:ascii="Times New Roman"/>
          <w:b w:val="false"/>
          <w:i w:val="false"/>
          <w:color w:val="000000"/>
          <w:sz w:val="28"/>
        </w:rPr>
        <w:t>жүк және жолаушыларды таксимен тасу қатынасын ұйымдастыру;</w:t>
      </w:r>
      <w:r>
        <w:br/>
      </w:r>
      <w:r>
        <w:rPr>
          <w:rFonts w:ascii="Times New Roman"/>
          <w:b w:val="false"/>
          <w:i w:val="false"/>
          <w:color w:val="000000"/>
          <w:sz w:val="28"/>
        </w:rPr>
        <w:t xml:space="preserve">
      9) </w:t>
      </w:r>
      <w:r>
        <w:rPr>
          <w:rFonts w:ascii="Times New Roman"/>
          <w:b w:val="false"/>
          <w:i w:val="false"/>
          <w:color w:val="000000"/>
          <w:sz w:val="28"/>
        </w:rPr>
        <w:t>шалғайдағы елді мекендерде тұратын балаларды орта білім беру мектептеріне тасу тәртібін және жобасын қарау және бекіту;</w:t>
      </w:r>
      <w:r>
        <w:br/>
      </w:r>
      <w:r>
        <w:rPr>
          <w:rFonts w:ascii="Times New Roman"/>
          <w:b w:val="false"/>
          <w:i w:val="false"/>
          <w:color w:val="000000"/>
          <w:sz w:val="28"/>
        </w:rPr>
        <w:t xml:space="preserve">
      10) </w:t>
      </w:r>
      <w:r>
        <w:rPr>
          <w:rFonts w:ascii="Times New Roman"/>
          <w:b w:val="false"/>
          <w:i w:val="false"/>
          <w:color w:val="000000"/>
          <w:sz w:val="28"/>
        </w:rPr>
        <w:t>шалғайдағы елді мекендерде тұратын балаларды орта білім беру мектептеріне тасуды ұйымдастыру;</w:t>
      </w:r>
      <w:r>
        <w:br/>
      </w:r>
      <w:r>
        <w:rPr>
          <w:rFonts w:ascii="Times New Roman"/>
          <w:b w:val="false"/>
          <w:i w:val="false"/>
          <w:color w:val="000000"/>
          <w:sz w:val="28"/>
        </w:rPr>
        <w:t xml:space="preserve">
      11) </w:t>
      </w:r>
      <w:r>
        <w:rPr>
          <w:rFonts w:ascii="Times New Roman"/>
          <w:b w:val="false"/>
          <w:i w:val="false"/>
          <w:color w:val="000000"/>
          <w:sz w:val="28"/>
        </w:rPr>
        <w:t>аудан аралық хабарламада әлеуметтік маңызды жолаушыларды тасу кезінде тасымалдаушыға кеткен шығынына қаржылай көмек көрсетуді іске асыру;</w:t>
      </w:r>
      <w:r>
        <w:br/>
      </w:r>
      <w:r>
        <w:rPr>
          <w:rFonts w:ascii="Times New Roman"/>
          <w:b w:val="false"/>
          <w:i w:val="false"/>
          <w:color w:val="000000"/>
          <w:sz w:val="28"/>
        </w:rPr>
        <w:t xml:space="preserve">
      12) </w:t>
      </w:r>
      <w:r>
        <w:rPr>
          <w:rFonts w:ascii="Times New Roman"/>
          <w:b w:val="false"/>
          <w:i w:val="false"/>
          <w:color w:val="000000"/>
          <w:sz w:val="28"/>
        </w:rPr>
        <w:t>таксимен тасымалдаушы ретінде әрекеттін бастауға ескертпе қағазын тапсырып, заңды тұлға және жеке кәсіпкердің тізімдемесін енгізу;</w:t>
      </w:r>
      <w:r>
        <w:br/>
      </w:r>
      <w:r>
        <w:rPr>
          <w:rFonts w:ascii="Times New Roman"/>
          <w:b w:val="false"/>
          <w:i w:val="false"/>
          <w:color w:val="000000"/>
          <w:sz w:val="28"/>
        </w:rPr>
        <w:t xml:space="preserve">
      13) </w:t>
      </w:r>
      <w:r>
        <w:rPr>
          <w:rFonts w:ascii="Times New Roman"/>
          <w:b w:val="false"/>
          <w:i w:val="false"/>
          <w:color w:val="000000"/>
          <w:sz w:val="28"/>
        </w:rPr>
        <w:t>бюджеттік несиелеуді, инвестициялық тартуды, қаржыландыру көздерін, қажетті жұмыс көлемін белгілеу негізінде тұрғын үй, әлеуметтік-мәдени-тұрмыстық, өмірді қамтамасыз ететін нысандарды қыс жағдайында жұмыс істеуін дайындау бойынша шаралардың орындалуын бақылау және жетілдіру;</w:t>
      </w:r>
      <w:r>
        <w:br/>
      </w:r>
      <w:r>
        <w:rPr>
          <w:rFonts w:ascii="Times New Roman"/>
          <w:b w:val="false"/>
          <w:i w:val="false"/>
          <w:color w:val="000000"/>
          <w:sz w:val="28"/>
        </w:rPr>
        <w:t xml:space="preserve">
      14) </w:t>
      </w:r>
      <w:r>
        <w:rPr>
          <w:rFonts w:ascii="Times New Roman"/>
          <w:b w:val="false"/>
          <w:i w:val="false"/>
          <w:color w:val="000000"/>
          <w:sz w:val="28"/>
        </w:rPr>
        <w:t>тұрғын үйлердегі (тұрғын ғимараттағы) үй-жайларды қайта жайластыру бойынша жұмыстарды жүргізу нормалары мен ережелерінің сақталуын бақылау;</w:t>
      </w:r>
      <w:r>
        <w:br/>
      </w:r>
      <w:r>
        <w:rPr>
          <w:rFonts w:ascii="Times New Roman"/>
          <w:b w:val="false"/>
          <w:i w:val="false"/>
          <w:color w:val="000000"/>
          <w:sz w:val="28"/>
        </w:rPr>
        <w:t xml:space="preserve">
      15) </w:t>
      </w:r>
      <w:r>
        <w:rPr>
          <w:rFonts w:ascii="Times New Roman"/>
          <w:b w:val="false"/>
          <w:i w:val="false"/>
          <w:color w:val="000000"/>
          <w:sz w:val="28"/>
        </w:rPr>
        <w:t>ауданның тұрғын үй қорын қадағалау, сақтау жөніндегі жұмыстарды ұйымдастыру;</w:t>
      </w:r>
      <w:r>
        <w:br/>
      </w:r>
      <w:r>
        <w:rPr>
          <w:rFonts w:ascii="Times New Roman"/>
          <w:b w:val="false"/>
          <w:i w:val="false"/>
          <w:color w:val="000000"/>
          <w:sz w:val="28"/>
        </w:rPr>
        <w:t xml:space="preserve">
      16) </w:t>
      </w:r>
      <w:r>
        <w:rPr>
          <w:rFonts w:ascii="Times New Roman"/>
          <w:b w:val="false"/>
          <w:i w:val="false"/>
          <w:color w:val="000000"/>
          <w:sz w:val="28"/>
        </w:rPr>
        <w:t>апатты және ескі үйлерді бұзу жөніндегі жұмыстарды ұйымдастыру;</w:t>
      </w:r>
      <w:r>
        <w:br/>
      </w:r>
      <w:r>
        <w:rPr>
          <w:rFonts w:ascii="Times New Roman"/>
          <w:b w:val="false"/>
          <w:i w:val="false"/>
          <w:color w:val="000000"/>
          <w:sz w:val="28"/>
        </w:rPr>
        <w:t xml:space="preserve">
      17) </w:t>
      </w:r>
      <w:r>
        <w:rPr>
          <w:rFonts w:ascii="Times New Roman"/>
          <w:b w:val="false"/>
          <w:i w:val="false"/>
          <w:color w:val="000000"/>
          <w:sz w:val="28"/>
        </w:rPr>
        <w:t>кондоминиум объектісінде және үй маңындағы аумақта үй-жай (пәтер) меншік иесінің ортақ мүлкін күтіп ұстау, пайдалану және жөндеу тәртібінің сақталуын ұйымдастыру;</w:t>
      </w:r>
      <w:r>
        <w:br/>
      </w:r>
      <w:r>
        <w:rPr>
          <w:rFonts w:ascii="Times New Roman"/>
          <w:b w:val="false"/>
          <w:i w:val="false"/>
          <w:color w:val="000000"/>
          <w:sz w:val="28"/>
        </w:rPr>
        <w:t xml:space="preserve">
      18) </w:t>
      </w:r>
      <w:r>
        <w:rPr>
          <w:rFonts w:ascii="Times New Roman"/>
          <w:b w:val="false"/>
          <w:i w:val="false"/>
          <w:color w:val="000000"/>
          <w:sz w:val="28"/>
        </w:rPr>
        <w:t>қолданыстағы нормативтік-техникалық және жобалық құжаттарға сәйкес кондоминиум нысандарындағы ғимарат иелерінің жалпы мүлігінің техникалық жағдайын және оның инженерлік құрылымын қадағалау мен жөндеу жұмыстарының уақытылы орындалуын бақылау;</w:t>
      </w:r>
      <w:r>
        <w:br/>
      </w:r>
      <w:r>
        <w:rPr>
          <w:rFonts w:ascii="Times New Roman"/>
          <w:b w:val="false"/>
          <w:i w:val="false"/>
          <w:color w:val="000000"/>
          <w:sz w:val="28"/>
        </w:rPr>
        <w:t xml:space="preserve">
      19) </w:t>
      </w:r>
      <w:r>
        <w:rPr>
          <w:rFonts w:ascii="Times New Roman"/>
          <w:b w:val="false"/>
          <w:i w:val="false"/>
          <w:color w:val="000000"/>
          <w:sz w:val="28"/>
        </w:rPr>
        <w:t>кәріз, су құбырлары жүйелерін жөндеу және пайдалану;</w:t>
      </w:r>
      <w:r>
        <w:br/>
      </w:r>
      <w:r>
        <w:rPr>
          <w:rFonts w:ascii="Times New Roman"/>
          <w:b w:val="false"/>
          <w:i w:val="false"/>
          <w:color w:val="000000"/>
          <w:sz w:val="28"/>
        </w:rPr>
        <w:t xml:space="preserve">
      20)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заңмен белгіленген тәртіпте ақпаратты жергілікті бюджеттен қаржыландыратын мемлекеттік органдар мен мекемелер "Осакаров ауданының тұрғын үй-коммуналдық шаруашылығы, жолаушылар көлігі, автомобиль жолдары және тұрғын үй инспекциясы бөлімі" мемлекеттік мекемесінің құзырына кіретін сұрақтар бойынша қызметкерлерден жазбаша және ауызша түсініктеме, құжаттарды және басқа да материалдарды беру және сұрату;</w:t>
      </w:r>
      <w:r>
        <w:br/>
      </w:r>
      <w:r>
        <w:rPr>
          <w:rFonts w:ascii="Times New Roman"/>
          <w:b w:val="false"/>
          <w:i w:val="false"/>
          <w:color w:val="000000"/>
          <w:sz w:val="28"/>
        </w:rPr>
        <w:t xml:space="preserve">
      2) </w:t>
      </w:r>
      <w:r>
        <w:rPr>
          <w:rFonts w:ascii="Times New Roman"/>
          <w:b w:val="false"/>
          <w:i w:val="false"/>
          <w:color w:val="000000"/>
          <w:sz w:val="28"/>
        </w:rPr>
        <w:t>белгіленген тәртіп бойынша "Осакаров ауданының тұрғын үй-коммуналдық шаруашылығы, жолаушылар көлігі, автомобиль жолдары және тұрғын үй инспекциясы бөлімі" мемлекеттік мекемесі жанынан мамандардан тұратын кеңестік, қоғамдық кеңестер, эксперттік топтар құруға;</w:t>
      </w:r>
      <w:r>
        <w:br/>
      </w:r>
      <w:r>
        <w:rPr>
          <w:rFonts w:ascii="Times New Roman"/>
          <w:b w:val="false"/>
          <w:i w:val="false"/>
          <w:color w:val="000000"/>
          <w:sz w:val="28"/>
        </w:rPr>
        <w:t xml:space="preserve">
      3) </w:t>
      </w:r>
      <w:r>
        <w:rPr>
          <w:rFonts w:ascii="Times New Roman"/>
          <w:b w:val="false"/>
          <w:i w:val="false"/>
          <w:color w:val="000000"/>
          <w:sz w:val="28"/>
        </w:rPr>
        <w:t>аудан әкіміне, әкім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xml:space="preserve">
      4) </w:t>
      </w:r>
      <w:r>
        <w:rPr>
          <w:rFonts w:ascii="Times New Roman"/>
          <w:b w:val="false"/>
          <w:i w:val="false"/>
          <w:color w:val="000000"/>
          <w:sz w:val="28"/>
        </w:rPr>
        <w:t>жобадан ауытқу, кұрылыс нормалары және ережелері мен және техникалық жағдайы бұзылған жағдайда өндірістік жұмыстарды тоқтату;</w:t>
      </w:r>
      <w:r>
        <w:br/>
      </w:r>
      <w:r>
        <w:rPr>
          <w:rFonts w:ascii="Times New Roman"/>
          <w:b w:val="false"/>
          <w:i w:val="false"/>
          <w:color w:val="000000"/>
          <w:sz w:val="28"/>
        </w:rPr>
        <w:t xml:space="preserve">
      5) </w:t>
      </w:r>
      <w:r>
        <w:rPr>
          <w:rFonts w:ascii="Times New Roman"/>
          <w:b w:val="false"/>
          <w:i w:val="false"/>
          <w:color w:val="000000"/>
          <w:sz w:val="28"/>
        </w:rPr>
        <w:t>тұтынушыларды мемлекеттік қызмет көрсету бойынша ақпараттандыру;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заңнамасына сәйкес тексерістер жүргізуге;</w:t>
      </w:r>
      <w:r>
        <w:br/>
      </w:r>
      <w:r>
        <w:rPr>
          <w:rFonts w:ascii="Times New Roman"/>
          <w:b w:val="false"/>
          <w:i w:val="false"/>
          <w:color w:val="000000"/>
          <w:sz w:val="28"/>
        </w:rPr>
        <w:t xml:space="preserve">
      7) </w:t>
      </w:r>
      <w:r>
        <w:rPr>
          <w:rFonts w:ascii="Times New Roman"/>
          <w:b w:val="false"/>
          <w:i w:val="false"/>
          <w:color w:val="000000"/>
          <w:sz w:val="28"/>
        </w:rPr>
        <w:t>кондоминиум объектісінің ортақ мүлкіне күрделі жөндеудің жекелеген түрлерінің жүргізу тізбесін, мерзімділігін және кезектілігін айқындау;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заңнамасымен сәйкес басқа құқықтар мен міндеттерін атқарады.</w:t>
      </w:r>
    </w:p>
    <w:bookmarkEnd w:id="8"/>
    <w:bookmarkStart w:name="z62"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63" w:id="10"/>
    <w:p>
      <w:pPr>
        <w:spacing w:after="0"/>
        <w:ind w:left="0"/>
        <w:jc w:val="both"/>
      </w:pPr>
      <w:r>
        <w:rPr>
          <w:rFonts w:ascii="Times New Roman"/>
          <w:b w:val="false"/>
          <w:i w:val="false"/>
          <w:color w:val="000000"/>
          <w:sz w:val="28"/>
        </w:rPr>
        <w:t>
      17. "Осакаров ауданының тұрғын үй-коммуналдық шаруашылығы, жолаушылар көлігі, автомобиль жолдары және тұрғын үй инспекциясы бөлімі" мемлекеттік мекемесіне басшылықты "Осакаров ауданының тұрғын үй-коммуналдық шаруашылығы, жолаушылар көлігі, автомобиль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Осакаров ауданының әкімі "Осакаров ауданының тұрғын үй-коммуналдық шаруашылығы, жолаушылар көлігі, автомобиль жолдары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"Осакаров ауданының тұрғын үй-коммуналдық шаруашылығы, жолаушылар көлігі, автомобиль жолдары және тұрғын үй инспекциясы бөлімі" мемлекеттік мекемесі қызметкерлерінің міндеттері мен өкілеттіліктерін белгілейді;</w:t>
      </w:r>
      <w:r>
        <w:br/>
      </w:r>
      <w:r>
        <w:rPr>
          <w:rFonts w:ascii="Times New Roman"/>
          <w:b w:val="false"/>
          <w:i w:val="false"/>
          <w:color w:val="000000"/>
          <w:sz w:val="28"/>
        </w:rPr>
        <w:t xml:space="preserve">
      2) </w:t>
      </w:r>
      <w:r>
        <w:rPr>
          <w:rFonts w:ascii="Times New Roman"/>
          <w:b w:val="false"/>
          <w:i w:val="false"/>
          <w:color w:val="000000"/>
          <w:sz w:val="28"/>
        </w:rPr>
        <w:t>заңнамаға сәйкес "Осакаров ауданының тұрғын үй-коммуналдық шаруашылығы, жолаушылар көлігі, автомобиль жолдары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заңдарда белгіленген тәртіппен "Осакаров ауданының тұрғын үй-коммуналдық шаруашылығы, жолаушылар көлігі, автомобиль жолдары және тұрғын үй инспекциясы бөлімі" мемлекеттік мекемесі қызметкерлеріне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өзінің құзыретіндегі мәселелер бойынша "Осакаров ауданының тұрғын үй-коммуналдық шаруашылығы, жолаушылар көлігі, автомобиль жолдары және тұрғын үй инспекциясы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xml:space="preserve">
      5)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стратегиялық және ағымдық жұмыс жоспарларын бекітеді;</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органдарда және ұйымдарда "Осакаров ауданының тұрғын үй-коммуналдық шаруашылығы, жолаушылар көлігі, автомобиль жолдары және тұрғын үй инспекциясы бөлімі" мемлекеттік мекемесі атынан әрекет етеді.</w:t>
      </w:r>
      <w:r>
        <w:br/>
      </w:r>
      <w:r>
        <w:rPr>
          <w:rFonts w:ascii="Times New Roman"/>
          <w:b w:val="false"/>
          <w:i w:val="false"/>
          <w:color w:val="000000"/>
          <w:sz w:val="28"/>
        </w:rPr>
        <w:t xml:space="preserve">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10"/>
    <w:bookmarkStart w:name="z73" w:id="11"/>
    <w:p>
      <w:pPr>
        <w:spacing w:after="0"/>
        <w:ind w:left="0"/>
        <w:jc w:val="left"/>
      </w:pPr>
      <w:r>
        <w:rPr>
          <w:rFonts w:ascii="Times New Roman"/>
          <w:b/>
          <w:i w:val="false"/>
          <w:color w:val="000000"/>
        </w:rPr>
        <w:t xml:space="preserve"> 4. Мемлекеттік органның мүлкі</w:t>
      </w:r>
    </w:p>
    <w:bookmarkEnd w:id="11"/>
    <w:bookmarkStart w:name="z74" w:id="12"/>
    <w:p>
      <w:pPr>
        <w:spacing w:after="0"/>
        <w:ind w:left="0"/>
        <w:jc w:val="both"/>
      </w:pPr>
      <w:r>
        <w:rPr>
          <w:rFonts w:ascii="Times New Roman"/>
          <w:b w:val="false"/>
          <w:i w:val="false"/>
          <w:color w:val="000000"/>
          <w:sz w:val="28"/>
        </w:rPr>
        <w:t xml:space="preserve">
      20. "Осакаров ауданының тұрғын үй-коммуналдық шаруашылығы, жолаушылар көлігі, автомобиль жолдары және тұрғын үй инспекциясы бөлімі" мемлекеттік мекемесі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xml:space="preserve">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"Осакаров ауданының тұрғын үй-коммуналдық шаруашылығы, жолаушылар көлігі, автомобиль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заңнамады өзгеше көзделмесе, "Осакаров ауданының тұрғын үй-коммуналдық шаруашылығы, жолаушылар көлігі, автомобиль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
    <w:bookmarkStart w:name="z78"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79" w:id="14"/>
    <w:p>
      <w:pPr>
        <w:spacing w:after="0"/>
        <w:ind w:left="0"/>
        <w:jc w:val="both"/>
      </w:pPr>
      <w:r>
        <w:rPr>
          <w:rFonts w:ascii="Times New Roman"/>
          <w:b w:val="false"/>
          <w:i w:val="false"/>
          <w:color w:val="000000"/>
          <w:sz w:val="28"/>
        </w:rPr>
        <w:t xml:space="preserve">
      23. "Осакаров ауданының тұрғын үй-коммуналдық шаруашылығы, жолаушылар көлігі, автомобиль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