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bad7" w14:textId="780b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Киевка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Нұра ауданы әкімдігінің 2015 жылғы 4 мамырдағы № 09/01 қаулысы. Қарағанды облысының Әділет департаментінде 2015 жылғы 28 мамырда № 3220 болып тіркелді. Күші жойылды - Қарағанды облысы Нұра ауданы әкімдігінің 2016 жылғы 6 мамырдағы № 13/01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Нұра ауданы әкімдігінің 06.05.2016 </w:t>
      </w:r>
      <w:r>
        <w:rPr>
          <w:rFonts w:ascii="Times New Roman"/>
          <w:b w:val="false"/>
          <w:i w:val="false"/>
          <w:color w:val="ff0000"/>
          <w:sz w:val="28"/>
        </w:rPr>
        <w:t>№ 13/01</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Нұра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"Нұра ауданы Киевка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Нұра ауданы әкімі аппаратының басшысы Салтанат Аққошқарқызы Мұқановаға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Бексұлтанов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95"/>
        <w:gridCol w:w="11005"/>
      </w:tblGrid>
      <w:tr>
        <w:trPr>
          <w:trHeight w:val="30" w:hRule="atLeast"/>
        </w:trPr>
        <w:tc>
          <w:tcPr>
            <w:tcW w:w="129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0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Нұра ауданы әкімдігінің</w:t>
            </w:r>
            <w:r>
              <w:br/>
            </w:r>
            <w:r>
              <w:rPr>
                <w:rFonts w:ascii="Times New Roman"/>
                <w:b w:val="false"/>
                <w:i w:val="false"/>
                <w:color w:val="000000"/>
                <w:sz w:val="20"/>
              </w:rPr>
              <w:t>
2015 жылғы 4 мамырдағы</w:t>
            </w:r>
            <w:r>
              <w:br/>
            </w:r>
            <w:r>
              <w:rPr>
                <w:rFonts w:ascii="Times New Roman"/>
                <w:b w:val="false"/>
                <w:i w:val="false"/>
                <w:color w:val="000000"/>
                <w:sz w:val="20"/>
              </w:rPr>
              <w:t>
№ 09/01 қаулысымен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"Нұра ауданы Киевка кенті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"Нұра ауданы Киевка кенті әкімінің аппараты" мемлекеттік мекемесі (бұдан әрі – кент әкімінің аппараты) кент әкімінің ақпараттық – талдау, ұйымдық – құқықтық және материалдық – техникалық жағынан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Кент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Кент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Кент әкімінің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Кент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Кент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Кент әкімінің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100900, Қарағанды облысы, Нұра ауданы, Киевка кенті, Абай көшесі, 48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"Нұра ауданы Киевка кенті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кент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Кент әкімі аппаратының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Кент әкімінің аппараты кәсіпкерлік субъектілерімен кент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кент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4"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Кент әкімі аппаратының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Кент әкімінің аппаратына басшылықты кент әкімінің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Кент әкімі аппаратының бірінші басшысын аудан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 xml:space="preserve">Кент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кент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кент әкімінің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 xml:space="preserve">заңнамамен белгіленген тәртіпте кент әкімінің аппараты қызметкерлерін көтермелейді және оларға тәртіптік жаза береді; </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кент әкімі аппаратының ішкі еңбек тәртібін бекітеді;</w:t>
      </w:r>
      <w:r>
        <w:br/>
      </w:r>
      <w:r>
        <w:rPr>
          <w:rFonts w:ascii="Times New Roman"/>
          <w:b w:val="false"/>
          <w:i w:val="false"/>
          <w:color w:val="000000"/>
          <w:sz w:val="28"/>
        </w:rPr>
        <w:t xml:space="preserve">
      7)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8) </w:t>
      </w:r>
      <w:r>
        <w:rPr>
          <w:rFonts w:ascii="Times New Roman"/>
          <w:b w:val="false"/>
          <w:i w:val="false"/>
          <w:color w:val="000000"/>
          <w:sz w:val="28"/>
        </w:rPr>
        <w:t xml:space="preserve">Қазақстан Республикасының заңнамасымен көзделген өзге де өкілеттіктерді жүзеге асырады; </w:t>
      </w:r>
      <w:r>
        <w:br/>
      </w:r>
      <w:r>
        <w:rPr>
          <w:rFonts w:ascii="Times New Roman"/>
          <w:b w:val="false"/>
          <w:i w:val="false"/>
          <w:color w:val="000000"/>
          <w:sz w:val="28"/>
        </w:rPr>
        <w:t xml:space="preserve">
      9)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10)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Кент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6"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Кент әкімінің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 xml:space="preserve">Кент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xml:space="preserve">
      21. </w:t>
      </w:r>
      <w:r>
        <w:rPr>
          <w:rFonts w:ascii="Times New Roman"/>
          <w:b w:val="false"/>
          <w:i w:val="false"/>
          <w:color w:val="000000"/>
          <w:sz w:val="28"/>
        </w:rPr>
        <w:t>Кент әкімінің аппаратына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кент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Кент әкімінің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