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b944" w14:textId="25db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Нығмет Нұрмақов атындағы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26 ақпандағы № 50 қаулысы. Қарағанды облысының Әділет департаментінде 2015 жылғы 1 сәуірде № 3095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Нығмет Нұрмақов атындағы ауылдық округі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26 ақпандағы</w:t>
            </w:r>
            <w:r>
              <w:br/>
            </w:r>
            <w:r>
              <w:rPr>
                <w:rFonts w:ascii="Times New Roman"/>
                <w:b w:val="false"/>
                <w:i w:val="false"/>
                <w:color w:val="000000"/>
                <w:sz w:val="20"/>
              </w:rPr>
              <w:t>
№ 50 қаулысымен бекітілді</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"Қарқаралы ауданының Нығмет Нұрмақов атындағы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ауданының Нығмет Нұрмақов атындағы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100819, Қарағанды облысы, Қарқаралы ауданы, Нығмет Нұрмақов атындағы ауылдық округі, Өсібай ауылы, Елебеков көшесі, 6.</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"Қарқаралы ауданының Нығмет Нұрмақов атындағы ауылдық округі әкімі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 xml:space="preserve"> 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Ауылдық округ әкімі аппаратында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