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3c35" w14:textId="0583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Мартбек Мамыраев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2015 жылғы 3 ақпандағы № 30 қаулысы. Қарағанды облысының Әділет департаментінде 2015 жылғы 2 наурызда № 3004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берілген "Қарқаралы ауданының Мартбек Мамыраев ауылдық округі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 Максутов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w:t>
            </w:r>
            <w:r>
              <w:br/>
            </w:r>
            <w:r>
              <w:rPr>
                <w:rFonts w:ascii="Times New Roman"/>
                <w:b w:val="false"/>
                <w:i w:val="false"/>
                <w:color w:val="000000"/>
                <w:sz w:val="20"/>
              </w:rPr>
              <w:t>әкімдігінің</w:t>
            </w:r>
            <w:r>
              <w:br/>
            </w:r>
            <w:r>
              <w:rPr>
                <w:rFonts w:ascii="Times New Roman"/>
                <w:b w:val="false"/>
                <w:i w:val="false"/>
                <w:color w:val="000000"/>
                <w:sz w:val="20"/>
              </w:rPr>
              <w:t>2015 жылғы 03 ақпандағы</w:t>
            </w:r>
            <w:r>
              <w:br/>
            </w:r>
            <w:r>
              <w:rPr>
                <w:rFonts w:ascii="Times New Roman"/>
                <w:b w:val="false"/>
                <w:i w:val="false"/>
                <w:color w:val="000000"/>
                <w:sz w:val="20"/>
              </w:rPr>
              <w:t>№ 30 қаулысымен бекітілді</w:t>
            </w:r>
          </w:p>
        </w:tc>
      </w:tr>
    </w:tbl>
    <w:bookmarkStart w:name="z9" w:id="0"/>
    <w:p>
      <w:pPr>
        <w:spacing w:after="0"/>
        <w:ind w:left="0"/>
        <w:jc w:val="left"/>
      </w:pPr>
      <w:r>
        <w:rPr>
          <w:rFonts w:ascii="Times New Roman"/>
          <w:b/>
          <w:i w:val="false"/>
          <w:color w:val="000000"/>
        </w:rPr>
        <w:t xml:space="preserve"> "Қарқаралы ауданы Мартбек Мамыраев ауылдық округі әкімі аппараты"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"Қарқаралы ауданы Мартбек Мамыраев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100803, Қарағанды облысы, Қарқаралы ауданы, Мартбек Мамыраев ауылдық округі, Ақжол ауылы, Н. Кабдикаримова көшесі 12.</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Қарқаралы ауданы Мартбек Мамыраев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бюджеттерінен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 аппаратының бірінші басшысын Қарқаралы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ауылдық округі әкімі аппаратының жұмыс жоспарларын бекітеді; </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ауылдық округі әкімі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Ауылдық округ әкімі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 xml:space="preserve"> Ауылдық округ әкімі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