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7a7d" w14:textId="3807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Бақты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22 қаңтардағы № 15 қаулысы. Қарағанды облысының Әділет департаментінде 2015 жылғы 20 ақпанда № 2986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Бақты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22 қаңтарда</w:t>
            </w:r>
            <w:r>
              <w:br/>
            </w:r>
            <w:r>
              <w:rPr>
                <w:rFonts w:ascii="Times New Roman"/>
                <w:b w:val="false"/>
                <w:i w:val="false"/>
                <w:color w:val="000000"/>
                <w:sz w:val="20"/>
              </w:rPr>
              <w:t>№ 15 қаулысымен бекітілді</w:t>
            </w:r>
          </w:p>
        </w:tc>
      </w:tr>
    </w:tbl>
    <w:bookmarkStart w:name="z13" w:id="0"/>
    <w:p>
      <w:pPr>
        <w:spacing w:after="0"/>
        <w:ind w:left="0"/>
        <w:jc w:val="left"/>
      </w:pPr>
      <w:r>
        <w:rPr>
          <w:rFonts w:ascii="Times New Roman"/>
          <w:b/>
          <w:i w:val="false"/>
          <w:color w:val="000000"/>
        </w:rPr>
        <w:t xml:space="preserve"> "Қарқаралы ауданы Бақты ауылдық округі әкімі аппараты" мемлекеттік мекемесінің Ережесі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Бақты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100802, Қарағанды облысы, Қарқаралы ауданы, Бақты ауылдық округі, Бақты ауылы, Тәуелсіздік көшесі 13.</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Бақты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13.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