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2ef1" w14:textId="00f2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Қарақұдық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25/04 қаулысы. Қарағанды облысының Әділет департаментінде 2015 жылғы 22 маусымда № 3288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"Қарағанды облысы Бұқар жырау ауданы Қарақұдық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әкімдігінің</w:t>
            </w:r>
            <w:r>
              <w:br/>
            </w:r>
            <w:r>
              <w:rPr>
                <w:rFonts w:ascii="Times New Roman"/>
                <w:b w:val="false"/>
                <w:i w:val="false"/>
                <w:color w:val="000000"/>
                <w:sz w:val="20"/>
              </w:rPr>
              <w:t>2015 жылғы 12 маусымдағы</w:t>
            </w:r>
            <w:r>
              <w:br/>
            </w:r>
            <w:r>
              <w:rPr>
                <w:rFonts w:ascii="Times New Roman"/>
                <w:b w:val="false"/>
                <w:i w:val="false"/>
                <w:color w:val="000000"/>
                <w:sz w:val="20"/>
              </w:rPr>
              <w:t>№ 25/04 қаулысымен бекітілген</w:t>
            </w:r>
          </w:p>
        </w:tc>
      </w:tr>
    </w:tbl>
    <w:bookmarkStart w:name="z6" w:id="0"/>
    <w:p>
      <w:pPr>
        <w:spacing w:after="0"/>
        <w:ind w:left="0"/>
        <w:jc w:val="left"/>
      </w:pPr>
      <w:r>
        <w:rPr>
          <w:rFonts w:ascii="Times New Roman"/>
          <w:b/>
          <w:i w:val="false"/>
          <w:color w:val="000000"/>
        </w:rPr>
        <w:t xml:space="preserve"> "Қарағанды облысы Бұқар жырау ауданы Қарақұдық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"Қарағанды облысы Бұқар жырау ауданы Қарақұдық ауылы әкімінің аппараты" мемлекеттік мекемесі (бұдан әрі – ауыл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Ауыл әкімінің аппараты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4. Ауыл әкімінің аппараты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5. 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100410, Қарағанды облысы, Бұқар жырау ауданы, Қарақұдық ауылы, Набережная көшесі 43А.</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"Қарағанды облысы Бұқар жырау ауданы Қарақұдық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ауыл әкімінің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Ауыл әкімінің аппараты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Ауыл әкімінің аппараты кәсіпкерлік субъектілерімен ауыл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Ауыл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2)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3) мемлекеттік мекеменің сұрақтарына қатысты,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3)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4)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Ауыл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Ауыл әкімінің аппаратының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ауыл әкімінің аппаратының жұмыс жоспарларын бекітеді;</w:t>
      </w:r>
      <w:r>
        <w:br/>
      </w:r>
      <w:r>
        <w:rPr>
          <w:rFonts w:ascii="Times New Roman"/>
          <w:b w:val="false"/>
          <w:i w:val="false"/>
          <w:color w:val="000000"/>
          <w:sz w:val="28"/>
        </w:rPr>
        <w:t>
      </w:t>
      </w:r>
      <w:r>
        <w:rPr>
          <w:rFonts w:ascii="Times New Roman"/>
          <w:b w:val="false"/>
          <w:i w:val="false"/>
          <w:color w:val="000000"/>
          <w:sz w:val="28"/>
        </w:rPr>
        <w:t>2) ауыл әкімінің аппараты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ауыл әкімінің аппаратының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ауыл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11) коммуналдық мүліктің пайдаланылуына және сақталуына бақылауды қамтамасыз етеді. </w:t>
      </w:r>
      <w:r>
        <w:br/>
      </w:r>
      <w:r>
        <w:rPr>
          <w:rFonts w:ascii="Times New Roman"/>
          <w:b w:val="false"/>
          <w:i w:val="false"/>
          <w:color w:val="000000"/>
          <w:sz w:val="28"/>
        </w:rPr>
        <w:t>
      Ауыл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Ауыл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Ауыл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Ауыл әкімінің аппаратында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5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