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ab2d" w14:textId="8bca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Ростов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25/10 қаулысы. Қарағанды облысының Әділет департаментінде 2015 жылғы 22 маусымда № 3287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Ростов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 № 25/10</w:t>
            </w:r>
            <w:r>
              <w:br/>
            </w:r>
            <w:r>
              <w:rPr>
                <w:rFonts w:ascii="Times New Roman"/>
                <w:b w:val="false"/>
                <w:i w:val="false"/>
                <w:color w:val="000000"/>
                <w:sz w:val="20"/>
              </w:rPr>
              <w:t xml:space="preserve">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Ростов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Ростов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100433, Қарағанды облысы, Бұқар жырау ауданы, Ростов ауылдық округі, Ростовка ауылы, Советская көшесі 12 а.</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Ростов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