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098e" w14:textId="ec70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2015 жылғы 31 наурыздағы 34 сессиясының № 13 шешімі. Қарағанды облысының Әділет департаментінде 2015 жылғы 6 мамырда № 3183 болып тіркелді. Күші жойылды - Бұқар жырау аудандық мәслихатының 2016 жылғы 4 наурыздағы № 4 шешімімен</w:t>
      </w:r>
    </w:p>
    <w:p>
      <w:pPr>
        <w:spacing w:after="0"/>
        <w:ind w:left="0"/>
        <w:jc w:val="left"/>
      </w:pPr>
      <w:r>
        <w:rPr>
          <w:rFonts w:ascii="Times New Roman"/>
          <w:b w:val="false"/>
          <w:i w:val="false"/>
          <w:color w:val="ff0000"/>
          <w:sz w:val="28"/>
        </w:rPr>
        <w:t xml:space="preserve">      Ескерту. Күші жойылды - Бұқар жырау аудандық мәслихатының 04.03.2016 № 4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бұйрығымен бекітілген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"Бұқар жырау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НҰРАШЕВА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ЖҮНІСПЕКОВ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аудандық</w:t>
            </w:r>
            <w:r>
              <w:br/>
            </w:r>
            <w:r>
              <w:rPr>
                <w:rFonts w:ascii="Times New Roman"/>
                <w:b w:val="false"/>
                <w:i w:val="false"/>
                <w:color w:val="000000"/>
                <w:sz w:val="20"/>
              </w:rPr>
              <w:t>
мәслихатының 34 сессиясының</w:t>
            </w:r>
            <w:r>
              <w:br/>
            </w:r>
            <w:r>
              <w:rPr>
                <w:rFonts w:ascii="Times New Roman"/>
                <w:b w:val="false"/>
                <w:i w:val="false"/>
                <w:color w:val="000000"/>
                <w:sz w:val="20"/>
              </w:rPr>
              <w:t>
2015 жылғы 31 наурыздағы</w:t>
            </w:r>
            <w:r>
              <w:br/>
            </w:r>
            <w:r>
              <w:rPr>
                <w:rFonts w:ascii="Times New Roman"/>
                <w:b w:val="false"/>
                <w:i w:val="false"/>
                <w:color w:val="000000"/>
                <w:sz w:val="20"/>
              </w:rPr>
              <w:t>
№ 13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"Бұқар жырау аудандық мәслихатының аппараты" мемлекеттік мекемесінің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"Бұқар жырау аудандық мәслихатының аппараты" мемлекеттік мекемесінің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"Бұқар жырау аудандық мәслихатының аппараты" мемлекеттік мекемесінің (бұдан әрі – аппараты)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айналмалы бағалау (қызметшінің қарамағындағы немесе олардың әріптестерінің бағалауы). </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Қызметшінің соңғы үш жыл бойы екі "қанағаттанарлықсыз" деген баға алуы, оны аттестаттаудан өткізуге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Аттестаттаудан өткізу туралы шешім қабылдау кезінде алдыңғы аттестаттаудан өткізуге негіз болған бағалау нәтижелері ескерілмейді. </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Қызметшінің қорытынды бағасын тұрақты жұмыс істейтін Бағалау жөніндегі комиссия (бұдан әрі - Комиссия) бекітеді, оны Бұқар жырау аудандық мәслихатының хатшысы құрады. </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аппаратының ұйымдастыру-кадрлық жұмыс жөніндегі бас маманы (бұдан әрі – персоналды басқару қызметі)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Қорытынды баға мына шкала бойынша қойылады: </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Комиссия бағалау нәтижелерін қарастырады және мына шешімдердің бірін шығарады: </w:t>
      </w:r>
      <w:r>
        <w:br/>
      </w:r>
      <w:r>
        <w:rPr>
          <w:rFonts w:ascii="Times New Roman"/>
          <w:b w:val="false"/>
          <w:i w:val="false"/>
          <w:color w:val="000000"/>
          <w:sz w:val="28"/>
        </w:rPr>
        <w:t xml:space="preserve">
      1) </w:t>
      </w:r>
      <w:r>
        <w:rPr>
          <w:rFonts w:ascii="Times New Roman"/>
          <w:b w:val="false"/>
          <w:i w:val="false"/>
          <w:color w:val="000000"/>
          <w:sz w:val="28"/>
        </w:rPr>
        <w:t xml:space="preserve">бағалау нәтижелерін бекітеді; </w:t>
      </w:r>
      <w:r>
        <w:br/>
      </w:r>
      <w:r>
        <w:rPr>
          <w:rFonts w:ascii="Times New Roman"/>
          <w:b w:val="false"/>
          <w:i w:val="false"/>
          <w:color w:val="000000"/>
          <w:sz w:val="28"/>
        </w:rPr>
        <w:t xml:space="preserve">
      2) </w:t>
      </w:r>
      <w:r>
        <w:rPr>
          <w:rFonts w:ascii="Times New Roman"/>
          <w:b w:val="false"/>
          <w:i w:val="false"/>
          <w:color w:val="000000"/>
          <w:sz w:val="28"/>
        </w:rPr>
        <w:t xml:space="preserve">бағалау нәтижелерін қайта қарайды. </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xml:space="preserve">
      1) </w:t>
      </w:r>
      <w:r>
        <w:rPr>
          <w:rFonts w:ascii="Times New Roman"/>
          <w:b w:val="false"/>
          <w:i w:val="false"/>
          <w:color w:val="000000"/>
          <w:sz w:val="28"/>
        </w:rPr>
        <w:t xml:space="preserve">егер қызметшінің қызмет тиімділігі бағалау нәтижесінен көп болса, бұл ретте қызметшінің қызмет нәтижесіне құжаттамалық растау беріледі; </w:t>
      </w:r>
      <w:r>
        <w:br/>
      </w:r>
      <w:r>
        <w:rPr>
          <w:rFonts w:ascii="Times New Roman"/>
          <w:b w:val="false"/>
          <w:i w:val="false"/>
          <w:color w:val="000000"/>
          <w:sz w:val="28"/>
        </w:rPr>
        <w:t xml:space="preserve">
      2) </w:t>
      </w:r>
      <w:r>
        <w:rPr>
          <w:rFonts w:ascii="Times New Roman"/>
          <w:b w:val="false"/>
          <w:i w:val="false"/>
          <w:color w:val="000000"/>
          <w:sz w:val="28"/>
        </w:rPr>
        <w:t xml:space="preserve">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76"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3837"/>
        <w:gridCol w:w="4792"/>
        <w:gridCol w:w="1749"/>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(саны)</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8301"/>
      </w:tblGrid>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Таныстым: </w:t>
            </w:r>
            <w:r>
              <w:br/>
            </w:r>
            <w:r>
              <w:rPr>
                <w:rFonts w:ascii="Times New Roman"/>
                <w:b w:val="false"/>
                <w:i w:val="false"/>
                <w:color w:val="000000"/>
                <w:sz w:val="20"/>
              </w:rPr>
              <w:t>
</w:t>
            </w: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Т.А.Ә.(бар болған жағдайда)_______</w:t>
            </w:r>
            <w:r>
              <w:br/>
            </w:r>
            <w:r>
              <w:rPr>
                <w:rFonts w:ascii="Times New Roman"/>
                <w:b w:val="false"/>
                <w:i w:val="false"/>
                <w:color w:val="000000"/>
                <w:sz w:val="20"/>
              </w:rPr>
              <w:t>
</w:t>
            </w:r>
            <w:r>
              <w:rPr>
                <w:rFonts w:ascii="Times New Roman"/>
                <w:b w:val="false"/>
                <w:i w:val="false"/>
                <w:color w:val="000000"/>
                <w:sz w:val="20"/>
              </w:rPr>
              <w:t>күні___________________________ </w:t>
            </w:r>
            <w:r>
              <w:br/>
            </w:r>
            <w:r>
              <w:rPr>
                <w:rFonts w:ascii="Times New Roman"/>
                <w:b w:val="false"/>
                <w:i w:val="false"/>
                <w:color w:val="000000"/>
                <w:sz w:val="20"/>
              </w:rPr>
              <w:t>
қолы__________________________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жағдайда)____</w:t>
            </w:r>
            <w:r>
              <w:br/>
            </w:r>
            <w:r>
              <w:rPr>
                <w:rFonts w:ascii="Times New Roman"/>
                <w:b w:val="false"/>
                <w:i w:val="false"/>
                <w:color w:val="000000"/>
                <w:sz w:val="20"/>
              </w:rPr>
              <w:t>
күні_____________________________ қолы____________________________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w:t>
            </w:r>
            <w:r>
              <w:br/>
            </w:r>
            <w:r>
              <w:rPr>
                <w:rFonts w:ascii="Times New Roman"/>
                <w:b w:val="false"/>
                <w:i w:val="false"/>
                <w:color w:val="000000"/>
                <w:sz w:val="20"/>
              </w:rPr>
              <w:t>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93"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3837"/>
        <w:gridCol w:w="4792"/>
        <w:gridCol w:w="1749"/>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Лауазымды міндеттерін орындау сапасы </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аудандық</w:t>
            </w:r>
            <w:r>
              <w:br/>
            </w:r>
            <w:r>
              <w:rPr>
                <w:rFonts w:ascii="Times New Roman"/>
                <w:b w:val="false"/>
                <w:i w:val="false"/>
                <w:color w:val="000000"/>
                <w:sz w:val="20"/>
              </w:rPr>
              <w:t>
мәслихатының аппараты"</w:t>
            </w:r>
            <w:r>
              <w:br/>
            </w:r>
            <w:r>
              <w:rPr>
                <w:rFonts w:ascii="Times New Roman"/>
                <w:b w:val="false"/>
                <w:i w:val="false"/>
                <w:color w:val="000000"/>
                <w:sz w:val="20"/>
              </w:rPr>
              <w:t>
мемлекеттік мекемесінің "Б"</w:t>
            </w:r>
            <w:r>
              <w:br/>
            </w:r>
            <w:r>
              <w:rPr>
                <w:rFonts w:ascii="Times New Roman"/>
                <w:b w:val="false"/>
                <w:i w:val="false"/>
                <w:color w:val="000000"/>
                <w:sz w:val="20"/>
              </w:rPr>
              <w:t>
корпусы мемлекеттік әкімшілік</w:t>
            </w:r>
            <w:r>
              <w:br/>
            </w:r>
            <w:r>
              <w:rPr>
                <w:rFonts w:ascii="Times New Roman"/>
                <w:b w:val="false"/>
                <w:i w:val="false"/>
                <w:color w:val="000000"/>
                <w:sz w:val="20"/>
              </w:rPr>
              <w:t>
қызметшілерінің қызметін жыл</w:t>
            </w:r>
            <w:r>
              <w:br/>
            </w:r>
            <w:r>
              <w:rPr>
                <w:rFonts w:ascii="Times New Roman"/>
                <w:b w:val="false"/>
                <w:i w:val="false"/>
                <w:color w:val="000000"/>
                <w:sz w:val="20"/>
              </w:rPr>
              <w:t>
сайынғы бағалаудың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10"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қорытындысы:___________________________________________________________________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(Т.А.Ә. (бар болған жағдайда), қолы)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