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b6c7" w14:textId="b2f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2014 жылғы 5 ақпандағы № 2 "Бұқар жырау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2015 жылғы 20 наурыздағы № 2 шешімі. Қарағанды облысының Әділет департаментінде 2015 жылғы 26 наурызда № 3061 болып тіркелді. Күші жойылды - Қарағанды облысы Бұқар жырау ауданы әкімінің 2015 жылғы 5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 әкімінің 05.11.2015 № 5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сайлау комиссиясымен келісе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 әкімінің 2014 жылғы 5 ақпандағы № 2 "Бұқар жырау ауданының аумағында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2553 болып енгізілген, 2014 жылғы 22 наурызындағы № 11 "Бұқар жырау жаршысы" аудандық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 жолдағы, "Орналасқан жері" бағанасы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"Ауылдық клуб, Первомайская көшесі, 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 жолдағы, "Орналасқан жері" бағанасы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"Орта мектеп, Мира көшесі, 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 жолдағы, "Орналасқан жері" бағанасы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"Ауылдық клуб, Новоузенская көшесі, 40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аудан әкімі аппаратының басшысы Айганым Жолшоровна Акпановаға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