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bae8" w14:textId="d73b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Ақтоғай ауданының әкімдігінің 2015 жылғы 16 наурыздағы № 09/05 қаулысы. Қарағанды облысының Әділет департаментінде 2015 жылғы 14 сәуірде № 3139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мемлекеттік органының үлгі ережесін бекіту туралы" Қазақстан Республикасының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"Қарағанды облысының жергілікті мемлекеттік басқару құрылымын және атқарушы органдарының штат санының лимитін бекіту туралы" Қарағанды облысы әкімдігінің 2015 жылғы 9 қаңтардағы № 01/04 қаулысына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16 наурыздағы</w:t>
            </w:r>
            <w:r>
              <w:br/>
            </w:r>
            <w:r>
              <w:rPr>
                <w:rFonts w:ascii="Times New Roman"/>
                <w:b w:val="false"/>
                <w:i w:val="false"/>
                <w:color w:val="000000"/>
                <w:sz w:val="20"/>
              </w:rPr>
              <w:t>
№ 09/05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ветеринария бөлімі" мемлекеттік мекемесі өз құзыретінің шегінде Ақтоғай ауданының ветеринария саласында біртұтас мемлекеттік саясатты жүзеге асыратын, сонымен қатар ветеринария саласында орындау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"Ақтоғай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"Ақтоғай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"Ақтоғай ауданының ветеринария бөлімі" мемлекеттік мекемесі өз құзыретінің мәселелері бойынша заңнамада белгіленген тәртіппен "Ақтоғай ауданының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"Ақтоғай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100200, Қазақстан Республикасы, Қарағанды облысы, Ақтоғай ауданы, Ақтоғай ауылы, Абай көшесі, 1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"Ақтоғай ауданының ветеринария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"Ақтоғай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"Ақтоғай ауданының ветеринария бөлімі" мемлекеттік мекемесінің қызметін каржыландыру жергілікті бюджеттер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"Ақтоғай ауданының ветеринария бөлімі" мемлекеттік мекемесіне қәсіпкерлік субъектілерімен "Ақтоғай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"Ақтоғай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"Ақтоғай ауданының ветеринария бөлімі" мемлекеттік мекемесінің миссиясы аудан аумағында жануарлардың аса қауіпті ауруларынан эпизоотиялық тұрақтылықты және тамақ қауіпсіздігін қамтамасыз ету мақсатында ветеринария саласындағы заңнамамен белгіленген тәртіпте мемлекеттік саясатты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 және жем қоспаларын өндіру, сақтау және өткізу жөніндегі ұйымдарды пайдалануға қабылдайтын мемлекеттік комиссияларды үйымдастыру;</w:t>
      </w:r>
      <w:r>
        <w:br/>
      </w:r>
      <w:r>
        <w:rPr>
          <w:rFonts w:ascii="Times New Roman"/>
          <w:b w:val="false"/>
          <w:i w:val="false"/>
          <w:color w:val="000000"/>
          <w:sz w:val="28"/>
        </w:rPr>
        <w:t xml:space="preserve">
      2) </w:t>
      </w:r>
      <w:r>
        <w:rPr>
          <w:rFonts w:ascii="Times New Roman"/>
          <w:b w:val="false"/>
          <w:i w:val="false"/>
          <w:color w:val="000000"/>
          <w:sz w:val="28"/>
        </w:rPr>
        <w:t>аудан аумағында энзоотиялық ауруларының профилактикасы бойынша ветеринариялық іс-шаралар өткізуін үйымдастыру;</w:t>
      </w:r>
      <w:r>
        <w:br/>
      </w:r>
      <w:r>
        <w:rPr>
          <w:rFonts w:ascii="Times New Roman"/>
          <w:b w:val="false"/>
          <w:i w:val="false"/>
          <w:color w:val="000000"/>
          <w:sz w:val="28"/>
        </w:rPr>
        <w:t xml:space="preserve">
      3)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шешімдердің жобаларын дайындау;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дайындау;</w:t>
      </w:r>
      <w:r>
        <w:br/>
      </w:r>
      <w:r>
        <w:rPr>
          <w:rFonts w:ascii="Times New Roman"/>
          <w:b w:val="false"/>
          <w:i w:val="false"/>
          <w:color w:val="000000"/>
          <w:sz w:val="28"/>
        </w:rPr>
        <w:t xml:space="preserve">
      5)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6)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7)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8)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9) </w:t>
      </w:r>
      <w:r>
        <w:rPr>
          <w:rFonts w:ascii="Times New Roman"/>
          <w:b w:val="false"/>
          <w:i w:val="false"/>
          <w:color w:val="000000"/>
          <w:sz w:val="28"/>
        </w:rPr>
        <w:t>жануарлардың саулығы мен адамның денсаулығына қауіп төндіретін жануарларды алып қоймай, жануарлардан алынатын өнімдер мен шикізатты залалсыздандыру (зарарсыздандыру) және қайта өңдеу;</w:t>
      </w:r>
      <w:r>
        <w:br/>
      </w:r>
      <w:r>
        <w:rPr>
          <w:rFonts w:ascii="Times New Roman"/>
          <w:b w:val="false"/>
          <w:i w:val="false"/>
          <w:color w:val="000000"/>
          <w:sz w:val="28"/>
        </w:rPr>
        <w:t xml:space="preserve">
      10) </w:t>
      </w:r>
      <w:r>
        <w:rPr>
          <w:rFonts w:ascii="Times New Roman"/>
          <w:b w:val="false"/>
          <w:i w:val="false"/>
          <w:color w:val="000000"/>
          <w:sz w:val="28"/>
        </w:rPr>
        <w:t>жануарлардың саулығы мен адамның денсаулығына қауіп төндіретін, жануарларды алып қоймай залалсыздандырылған (зарарсыздандырылған) және қайта өңделген, жануарлардан алынатын өнімдер мен шикізаттың құнын иелеріне өтеу;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 мемлекеттік ветеринариялық-санитариялық бақылауын және қадағалауын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жануарлардың санитариялық союлуын ұйымдастыру;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"Ақтоғай ауданының ветеринария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"Ақтоғай ауданының ветеринария бөлімі" мемлекеттік мекемесіне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"Ақтоғай ауданының ветеринария бөлімі" мемлекеттік мекемесіне ақпараттық-талдау, ұйымдық-құқықтық және материалдық-техникалық қызметін қамтамасыз етуді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ветеринариялық-санитариялық бақылау және қадағалау жүргізу;</w:t>
      </w:r>
      <w:r>
        <w:br/>
      </w:r>
      <w:r>
        <w:rPr>
          <w:rFonts w:ascii="Times New Roman"/>
          <w:b w:val="false"/>
          <w:i w:val="false"/>
          <w:color w:val="000000"/>
          <w:sz w:val="28"/>
        </w:rPr>
        <w:t xml:space="preserve">
      5) </w:t>
      </w:r>
      <w:r>
        <w:rPr>
          <w:rFonts w:ascii="Times New Roman"/>
          <w:b w:val="false"/>
          <w:i w:val="false"/>
          <w:color w:val="000000"/>
          <w:sz w:val="28"/>
        </w:rPr>
        <w:t>өкілеттіктер шегінде актілер шығару;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"Ақтоғай ауданының ветеринария бөлімі" мемлекеттік мекемесіне басшылықты "Ақтоғай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"Ақтоғай ауданының ветеринария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"Ақтоғай ауданының ветеринария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"Ақтоғай ауданының ветеринария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"Ақтоғай ауданының ветеринария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"Ақтоғай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"Ақтоғай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"Ақтоғай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"Ақтоғай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"Ақтоғай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"Ақтоғай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