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dc42" w14:textId="288d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Құлаайғыр ауылындағы көшелердің қайта атаулары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Құлаайғыр ауылдық округінің әкімінің 2015 жылғы 7 қарашадағы № 1 шешімі. Қарағанды облысының Әділет департаментінде 2015 жылғы 18 желтоқсанда № 3562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 "Қазақстан Республикасының әкімшілік-аумақтық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тұрғындардың пікірлерін ескере отырып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Қарағанды облысы, Абай ауданы, Құлаайғыр ауылындағы көшелер келесідей: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Асфальтная көшесі Атамекен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Крайняя көшесі Ынтымақ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Индивидуальная көшесі Бірлік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Новая көшесі Отандастар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Казахстанская көшесі Қазақстан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Топарская көшесін Топар көшесіне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рет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Р. Адымова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