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611" w14:textId="dce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халықтың нысаналы топтарын және оларды жұмыспен қамтуға жәрдемдесу мен әлеуметтік қорғау бойынша шара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5 жылғы 3 желтоқсандағы № 39/05 қаулысы. Қарағанды облысының Әділет департаментінде 2015 жылғы 30 желтоқсанда № 3590 болып тіркелді. Күші жойылды - Қарағанды облысы Абай ауданының әкімдігінің 2016 жылғы 22 сәуірдегі № 14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бай ауданының әкімдігінің 22.04.2016 № 14/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Келесі санаттар халықтың нысаналы топтары болып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з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алалар үйлерінің тәрбиеленушілері, жетім балалар мен ата-аналард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зейнеткерлік жас алдындағы адамдар (жасы бойынша зейнетке шығуға дейін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) нашақорлықпен ауы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жұмыс беруші – заңды тұлғаның таратылуына не жұмыс беруші – </w:t>
      </w:r>
      <w:r>
        <w:rPr>
          <w:rFonts w:ascii="Times New Roman"/>
          <w:b w:val="false"/>
          <w:i w:val="false"/>
          <w:color w:val="000000"/>
          <w:sz w:val="28"/>
        </w:rPr>
        <w:t>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ұзақ уақыт (бір жылдан артық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қырық бес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Абай ауданының жұмыспен қамту және әлеуметтік бағдарламалар бөлімі" мемлекеттік мекемесіне халықтың нысаналы топтарына жататын адамдарды жұмысқа орналастыруды қамтамасыз ет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ды салаға басшылық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 ресми жарияланған күнінен кейін күнтізбелік он күн өткен соң қолданысқа енгізіледі және 2016 жылдың 1 қаңтарынан құқықтық қарым-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