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858a5" w14:textId="f6858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 бойынша пайдаланылмайтын ауыл шаруашылығы мақсатындағы жерлерге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мәслихатының 2015 жылғы 29 қазандағы 46 сессиясының № 46/512 шешімі. Қарағанды облысының Әділет департаментінде 2015 жылғы 20 қарашада № 3507 болып тіркелді. Күші жойылды - Қарағанды облысы Абай ауданының мәслихатының 2016 жылғы 15 қаңтардағы № 51/563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Қарағанды облысы Абай ауданының мәслихатының 15.01.2016 № 51/563 (қол қойылған кезден бастап күшіне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10 желтоқсандағы "Салық және бюджетке төленетін басқа да міндетті төлемдер туралы (Салық кодексі)"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Қазақстан Республикасының жер заңнамасына сәйкес, Абай ауданы бойынша пайдаланылмайтын ауыл шаруашылығы мақсатындағы жерлерге бірыңғай жер салығының мөлшерлемелері он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Тыңғышев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Цай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КЕЛІСІЛДІ: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Абай ауданы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мемлекеттік кірістер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басқармасының басшысы А. Ефанов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2015 жылғы 29 қазан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