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1d58" w14:textId="d371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2015 жылғы 24 ақпандағы № 07/10 қаулысы. Қарағанды облысының Әділет департаментінде 2015 жылғы 16 наурызда № 3045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5"/>
        <w:gridCol w:w="11605"/>
      </w:tblGrid>
      <w:tr>
        <w:trPr>
          <w:trHeight w:val="30" w:hRule="atLeast"/>
        </w:trPr>
        <w:tc>
          <w:tcPr>
            <w:tcW w:w="6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әкімдігінің</w:t>
            </w:r>
            <w:r>
              <w:br/>
            </w:r>
            <w:r>
              <w:rPr>
                <w:rFonts w:ascii="Times New Roman"/>
                <w:b w:val="false"/>
                <w:i w:val="false"/>
                <w:color w:val="000000"/>
                <w:sz w:val="20"/>
              </w:rPr>
              <w:t>
2015 жылғы 24 ақпандағы № 07/10</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"Абай ауданының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"Абай ауданының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"Абай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"Абай ауданының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"Абай ауданының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"Абай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"Абай ауданының дене шынықтыру және спорт бөлімі" мемлекеттік мекемесі өз құзыретінің мәселелері бойынша заңнамада белгіленген тәртіппен "Абай ауданының дене шынықтыру және спорт бөлімі" мемлекеттік мекемесі басшысының бұйрықтарымен және басқа да Қазақстан Республикасының заңнамасында қарастырылған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"Абай ауданының дене шынықтыру және спорт бөлімі" мемлекеттік мекемесінің құрылымы мен штат санының лимиті қолданыстағы заңнамаға сәйкес Абай ауданы әкімдігімен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Абай қаласы, Ленин көшесі, 46 үй, индекс 100101.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"Абай ауданының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"Абай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"Абай ауданының дене шынықтыру және спорт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"Абай ауданының дене шынықтыру және спорт бөлімі" мемлекеттік мекемесіне кәсіпкерлік субъектілерімен "Абай ауданының дене шынықтыру және спорт бөлімі" мемлекеттік мекемесінің фунциялары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"Абай ауданының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"Абай ауданының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Абай ауданы аумағында бұқаралық спорт және ұлттық спорт түрлерінің дамуын қамтамасыз ету;</w:t>
      </w:r>
      <w:r>
        <w:br/>
      </w:r>
      <w:r>
        <w:rPr>
          <w:rFonts w:ascii="Times New Roman"/>
          <w:b w:val="false"/>
          <w:i w:val="false"/>
          <w:color w:val="000000"/>
          <w:sz w:val="28"/>
        </w:rPr>
        <w:t>
      </w:t>
      </w:r>
      <w:r>
        <w:rPr>
          <w:rFonts w:ascii="Times New Roman"/>
          <w:b w:val="false"/>
          <w:i w:val="false"/>
          <w:color w:val="000000"/>
          <w:sz w:val="28"/>
        </w:rPr>
        <w:t>бұқаралық, ұлттық спорт түрлерінен, мүгедектер спортынан аудан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Елбасының – Қазақстан Республикасының Тұңғыш Президентінің тестілерінің орындалу жұмыстарын бақылау және ұйымдастыру.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Абай ауданының дене шынықтыру және спортты дамыту жоспарын әзірлейді және жүзеге асырады;</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Абай ауданы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Абай ауданы аумағында аудандық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Абай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Абай ауданы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қалыптастырады;</w:t>
      </w:r>
      <w:r>
        <w:br/>
      </w:r>
      <w:r>
        <w:rPr>
          <w:rFonts w:ascii="Times New Roman"/>
          <w:b w:val="false"/>
          <w:i w:val="false"/>
          <w:color w:val="000000"/>
          <w:sz w:val="28"/>
        </w:rPr>
        <w:t>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аудандық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w:t>
      </w:r>
      <w:r>
        <w:rPr>
          <w:rFonts w:ascii="Times New Roman"/>
          <w:b w:val="false"/>
          <w:i w:val="false"/>
          <w:color w:val="000000"/>
          <w:sz w:val="28"/>
        </w:rPr>
        <w:t>аудандық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w:t>
      </w:r>
      <w:r>
        <w:rPr>
          <w:rFonts w:ascii="Times New Roman"/>
          <w:b w:val="false"/>
          <w:i w:val="false"/>
          <w:color w:val="000000"/>
          <w:sz w:val="28"/>
        </w:rPr>
        <w:t>заңнамамен көзделген өзге де құқықтар мен міндеттерді жүзеге асыру.</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"Абай ауданының дене шынықтыру және спорт бөлімі" мемлекеттік мекемесіне басшылықты "Абай ауданының дене шынықтыру және спорт бөлімі" мемлекеттік мекемесіне жүктелген міндеттерді орындауға және оның функцияларын жүзеге асыруға дербес жауапты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"Абай ауданының дене шынықтыру және спорт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"Абай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тікелей аудан әкіміне бағынады және мекемеге жүктелген функцияларды орындауға жауапты;</w:t>
      </w:r>
      <w:r>
        <w:br/>
      </w:r>
      <w:r>
        <w:rPr>
          <w:rFonts w:ascii="Times New Roman"/>
          <w:b w:val="false"/>
          <w:i w:val="false"/>
          <w:color w:val="000000"/>
          <w:sz w:val="28"/>
        </w:rPr>
        <w:t>
      </w:t>
      </w:r>
      <w:r>
        <w:rPr>
          <w:rFonts w:ascii="Times New Roman"/>
          <w:b w:val="false"/>
          <w:i w:val="false"/>
          <w:color w:val="000000"/>
          <w:sz w:val="28"/>
        </w:rPr>
        <w:t xml:space="preserve">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қызметінің мәселелерін өз еркімен шешеді; </w:t>
      </w:r>
      <w:r>
        <w:br/>
      </w:r>
      <w:r>
        <w:rPr>
          <w:rFonts w:ascii="Times New Roman"/>
          <w:b w:val="false"/>
          <w:i w:val="false"/>
          <w:color w:val="000000"/>
          <w:sz w:val="28"/>
        </w:rPr>
        <w:t>
      </w:t>
      </w:r>
      <w:r>
        <w:rPr>
          <w:rFonts w:ascii="Times New Roman"/>
          <w:b w:val="false"/>
          <w:i w:val="false"/>
          <w:color w:val="000000"/>
          <w:sz w:val="28"/>
        </w:rPr>
        <w:t>өз құзіреті шегінде мекеменің қызметшілерін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өз құзіреті шегінде мекеменің барлық қызметшілеріне міндетті бұйрық шығарады және нұсқау береді;</w:t>
      </w:r>
      <w:r>
        <w:br/>
      </w:r>
      <w:r>
        <w:rPr>
          <w:rFonts w:ascii="Times New Roman"/>
          <w:b w:val="false"/>
          <w:i w:val="false"/>
          <w:color w:val="000000"/>
          <w:sz w:val="28"/>
        </w:rPr>
        <w:t>
      </w:t>
      </w:r>
      <w:r>
        <w:rPr>
          <w:rFonts w:ascii="Times New Roman"/>
          <w:b w:val="false"/>
          <w:i w:val="false"/>
          <w:color w:val="000000"/>
          <w:sz w:val="28"/>
        </w:rPr>
        <w:t>мекеменің қызметшілеріне ынталандыру шараларын қолданады және тәртіптік жаза береді;</w:t>
      </w:r>
      <w:r>
        <w:br/>
      </w:r>
      <w:r>
        <w:rPr>
          <w:rFonts w:ascii="Times New Roman"/>
          <w:b w:val="false"/>
          <w:i w:val="false"/>
          <w:color w:val="000000"/>
          <w:sz w:val="28"/>
        </w:rPr>
        <w:t>
      </w:t>
      </w:r>
      <w:r>
        <w:rPr>
          <w:rFonts w:ascii="Times New Roman"/>
          <w:b w:val="false"/>
          <w:i w:val="false"/>
          <w:color w:val="000000"/>
          <w:sz w:val="28"/>
        </w:rPr>
        <w:t>мекеменің қызметшілерінің өкілеттіліктерін анықтайды;</w:t>
      </w:r>
      <w:r>
        <w:br/>
      </w:r>
      <w:r>
        <w:rPr>
          <w:rFonts w:ascii="Times New Roman"/>
          <w:b w:val="false"/>
          <w:i w:val="false"/>
          <w:color w:val="000000"/>
          <w:sz w:val="28"/>
        </w:rPr>
        <w:t>
      </w:t>
      </w:r>
      <w:r>
        <w:rPr>
          <w:rFonts w:ascii="Times New Roman"/>
          <w:b w:val="false"/>
          <w:i w:val="false"/>
          <w:color w:val="000000"/>
          <w:sz w:val="28"/>
        </w:rPr>
        <w:t>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келісімдер жасайды;</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заңнамаларында, осы Ережеде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"Абай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"Абай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"Абай ауданының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"Абай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"Абай ауданының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"Абай ауданының дене шынықтыру және спорт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