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b3015" w14:textId="0eb30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"Саран қалалық мәслихатының аппараты" мемлекеттік мекемесі "Б" корпусы мемлекеттік әкімшілік қызметшілерінің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қалалық мәслихатының 2015 жылғы 10 қыркүйектегі 45 сессиясының № 475 шешімі. Қарағанды облысының Әділет департаментінде 2015 жылғы 8 қазанда № 3433 болып тіркелді. Күші жойылды - Қарағанды облысы Саран қалалық мәслихатының 2016 жылғы 19 ақпандағы N 539 шешімімен</w:t>
      </w:r>
    </w:p>
    <w:p>
      <w:pPr>
        <w:spacing w:after="0"/>
        <w:ind w:left="0"/>
        <w:jc w:val="left"/>
      </w:pPr>
      <w:r>
        <w:rPr>
          <w:rFonts w:ascii="Times New Roman"/>
          <w:b w:val="false"/>
          <w:i w:val="false"/>
          <w:color w:val="ff0000"/>
          <w:sz w:val="28"/>
        </w:rPr>
        <w:t xml:space="preserve">      Ескерту. Күші жойылды - Қарағанды облысы Саран қалалық мәслихатының 19.02.2016 N 539 (оның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1999 жылғы 23 шілдедегі "Мемлекеттік қызмет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2000 жылғы 21 қаңтардағы "Мемлекеттік әкімшілік қызметшілердің қызметіне жыл сайынғы бағалау жүргізу және оларды аттестаттаудан өткізу қағидаларын бекіту туралы" № 327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2014 жылғы 29 желтоқсандағы № 86 "Б" корпусы мемлекеттік әкімшілік қызметшілерінің қызметін жыл сайынғы бағалаудың үлгілік әдістемесін бекіту туралы" (нормативтік құқықтық актілердің мемлекеттік тіркеу Тізілімінде № 10130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Саран қалалық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"Саран қалалық мәслихатының аппараты" мемлекеттік мекемесі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"Саран қалалық мәслихатының аппараты" мемлекеттік мекемесінің аппарат басшысына жүктелсін.</w:t>
      </w:r>
      <w:r>
        <w:br/>
      </w:r>
      <w:r>
        <w:rPr>
          <w:rFonts w:ascii="Times New Roman"/>
          <w:b w:val="false"/>
          <w:i w:val="false"/>
          <w:color w:val="000000"/>
          <w:sz w:val="28"/>
        </w:rPr>
        <w:t>
      </w:t>
      </w:r>
      <w:r>
        <w:rPr>
          <w:rFonts w:ascii="Times New Roman"/>
          <w:b w:val="false"/>
          <w:i w:val="false"/>
          <w:color w:val="000000"/>
          <w:sz w:val="28"/>
        </w:rPr>
        <w:t>3. Осы шешім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Абзалиева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Бекбанов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қалалық мәслихатының</w:t>
            </w:r>
            <w:r>
              <w:br/>
            </w:r>
            <w:r>
              <w:rPr>
                <w:rFonts w:ascii="Times New Roman"/>
                <w:b w:val="false"/>
                <w:i w:val="false"/>
                <w:color w:val="000000"/>
                <w:sz w:val="20"/>
              </w:rPr>
              <w:t>2015 жылғы 10 қыркүйектегі</w:t>
            </w:r>
            <w:r>
              <w:br/>
            </w:r>
            <w:r>
              <w:rPr>
                <w:rFonts w:ascii="Times New Roman"/>
                <w:b w:val="false"/>
                <w:i w:val="false"/>
                <w:color w:val="000000"/>
                <w:sz w:val="20"/>
              </w:rPr>
              <w:t>№ 475 шешімімен бекітілді</w:t>
            </w:r>
          </w:p>
        </w:tc>
      </w:tr>
    </w:tbl>
    <w:bookmarkStart w:name="z6" w:id="0"/>
    <w:p>
      <w:pPr>
        <w:spacing w:after="0"/>
        <w:ind w:left="0"/>
        <w:jc w:val="left"/>
      </w:pPr>
      <w:r>
        <w:rPr>
          <w:rFonts w:ascii="Times New Roman"/>
          <w:b/>
          <w:i w:val="false"/>
          <w:color w:val="000000"/>
        </w:rPr>
        <w:t xml:space="preserve"> "Саран қалалық мәслихатының аппараты" мемлекеттік мекемесінің "Б" корпусы мемлекеттік әкімшілік қызметшілерінің қызметін жыл сайынғы бағалау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"Саран қалалық мәслихатының аппараты" мемлекеттік мекемесінің "Б" корпусы мемлекеттiк әкiмшiлiк қызметшiлерiнiң қызметiн жыл сайынғы бағалаудың Әдістемесі (бұдан әрi – Әдістеме) Қазақстан Республикасы Президентінің 2000 жылғы 21 қаңтардағы № 327 "Мемлекеттiк әкiмшiлiк қызметшiлердiң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үшiн әзiрлендi және "Саран қалалық мәслихатының аппараты" мемлекеттік мекемесінің "Б" корпусы мемлекеттiк әкiмшiлiк қызметшiлерiнiң (бұдан әрi – қызметшілер) қызметiне жыл сайынғы бағалау жүргiзу әдістерiн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4. Қызметшіні бағалау мыналардан:</w:t>
      </w:r>
      <w:r>
        <w:br/>
      </w:r>
      <w:r>
        <w:rPr>
          <w:rFonts w:ascii="Times New Roman"/>
          <w:b w:val="false"/>
          <w:i w:val="false"/>
          <w:color w:val="000000"/>
          <w:sz w:val="28"/>
        </w:rPr>
        <w:t>
      </w:t>
      </w:r>
      <w:r>
        <w:rPr>
          <w:rFonts w:ascii="Times New Roman"/>
          <w:b w:val="false"/>
          <w:i w:val="false"/>
          <w:color w:val="000000"/>
          <w:sz w:val="28"/>
        </w:rPr>
        <w:t>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xml:space="preserve">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 </w:t>
      </w:r>
      <w:r>
        <w:br/>
      </w:r>
      <w:r>
        <w:rPr>
          <w:rFonts w:ascii="Times New Roman"/>
          <w:b w:val="false"/>
          <w:i w:val="false"/>
          <w:color w:val="000000"/>
          <w:sz w:val="28"/>
        </w:rPr>
        <w:t>
      Комиссия төрағасы - қалалық мәслихаттың хатшысы болып табылады.</w:t>
      </w:r>
      <w:r>
        <w:br/>
      </w:r>
      <w:r>
        <w:rPr>
          <w:rFonts w:ascii="Times New Roman"/>
          <w:b w:val="false"/>
          <w:i w:val="false"/>
          <w:color w:val="000000"/>
          <w:sz w:val="28"/>
        </w:rPr>
        <w:t>
      Комиссия хатшысы персоналды басқару бойынша бас маманы (кадр қызметінің)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11. Персоналды басқару бойынша бас маманы Комиссия төрағасының келісімі бойынша бағалауды өткізу кестесін әзірлейді.</w:t>
      </w:r>
      <w:r>
        <w:br/>
      </w:r>
      <w:r>
        <w:rPr>
          <w:rFonts w:ascii="Times New Roman"/>
          <w:b w:val="false"/>
          <w:i w:val="false"/>
          <w:color w:val="000000"/>
          <w:sz w:val="28"/>
        </w:rPr>
        <w:t xml:space="preserve">
      Персоналды басқару бойынша бас маманы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22"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бойынша бас маманынан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бойынша бас маманына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бойынша бас маманы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24"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бойынша бас маманы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бойынша бас маманына жіберіледі.</w:t>
      </w:r>
      <w:r>
        <w:br/>
      </w:r>
      <w:r>
        <w:rPr>
          <w:rFonts w:ascii="Times New Roman"/>
          <w:b w:val="false"/>
          <w:i w:val="false"/>
          <w:color w:val="000000"/>
          <w:sz w:val="28"/>
        </w:rPr>
        <w:t>
      </w:t>
      </w:r>
      <w:r>
        <w:rPr>
          <w:rFonts w:ascii="Times New Roman"/>
          <w:b w:val="false"/>
          <w:i w:val="false"/>
          <w:color w:val="000000"/>
          <w:sz w:val="28"/>
        </w:rPr>
        <w:t xml:space="preserve">16. Персоналды басқару бойынша бас маманы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30"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Персоналды басқару бойынша бас маманы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xml:space="preserve">
       а = b + с </w:t>
      </w:r>
      <w:r>
        <w:br/>
      </w:r>
      <w:r>
        <w:rPr>
          <w:rFonts w:ascii="Times New Roman"/>
          <w:b w:val="false"/>
          <w:i w:val="false"/>
          <w:color w:val="000000"/>
          <w:sz w:val="28"/>
        </w:rPr>
        <w:t>
       а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с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баллдан жоғары - "тиімді".</w:t>
      </w:r>
      <w:r>
        <w:br/>
      </w:r>
      <w:r>
        <w:rPr>
          <w:rFonts w:ascii="Times New Roman"/>
          <w:b w:val="false"/>
          <w:i w:val="false"/>
          <w:color w:val="000000"/>
          <w:sz w:val="28"/>
        </w:rPr>
        <w:t>
</w:t>
      </w:r>
    </w:p>
    <w:bookmarkStart w:name="z33" w:id="5"/>
    <w:p>
      <w:pPr>
        <w:spacing w:after="0"/>
        <w:ind w:left="0"/>
        <w:jc w:val="left"/>
      </w:pPr>
      <w:r>
        <w:rPr>
          <w:rFonts w:ascii="Times New Roman"/>
          <w:b/>
          <w:i w:val="false"/>
          <w:color w:val="000000"/>
        </w:rPr>
        <w:t xml:space="preserve"> 6. Комиссияның бағалау нәтижелерін қарауы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20. Персоналды басқару бойынша бас маманы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бойынша бас маманы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Персоналды басқару бойынша бас маманы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бойынша бас маманы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бойынша бас маманында сақталады.</w:t>
      </w:r>
      <w:r>
        <w:br/>
      </w:r>
      <w:r>
        <w:rPr>
          <w:rFonts w:ascii="Times New Roman"/>
          <w:b w:val="false"/>
          <w:i w:val="false"/>
          <w:color w:val="000000"/>
          <w:sz w:val="28"/>
        </w:rPr>
        <w:t>
</w:t>
      </w:r>
    </w:p>
    <w:bookmarkStart w:name="z46"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 -қимыл жөніндегі уәкілетті орган немесе оның аумақтық департаменті қызметшіден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қалалық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бағалаудың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Start w:name="z51" w:id="7"/>
    <w:p>
      <w:pPr>
        <w:spacing w:after="0"/>
        <w:ind w:left="0"/>
        <w:jc w:val="left"/>
      </w:pPr>
      <w:r>
        <w:rPr>
          <w:rFonts w:ascii="Times New Roman"/>
          <w:b/>
          <w:i w:val="false"/>
          <w:color w:val="000000"/>
        </w:rPr>
        <w:t xml:space="preserve"> Тікелей басшысының бағалау парағы</w:t>
      </w:r>
    </w:p>
    <w:bookmarkEnd w:id="7"/>
    <w:p>
      <w:pPr>
        <w:spacing w:after="0"/>
        <w:ind w:left="0"/>
        <w:jc w:val="left"/>
      </w:pPr>
      <w:r>
        <w:rPr>
          <w:rFonts w:ascii="Times New Roman"/>
          <w:b w:val="false"/>
          <w:i w:val="false"/>
          <w:color w:val="000000"/>
          <w:sz w:val="28"/>
        </w:rPr>
        <w:t>      Бағаланатын қызметшінің Т. А. Ә.:__________________________________</w:t>
      </w:r>
      <w:r>
        <w:br/>
      </w:r>
      <w:r>
        <w:rPr>
          <w:rFonts w:ascii="Times New Roman"/>
          <w:b w:val="false"/>
          <w:i w:val="false"/>
          <w:color w:val="000000"/>
          <w:sz w:val="28"/>
        </w:rPr>
        <w:t>
      Бағаланатын қызметшінің лауазымы:________________________________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2171"/>
        <w:gridCol w:w="5410"/>
        <w:gridCol w:w="2548"/>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Барлығы (барлық бағалардың бағасы):</w:t>
      </w:r>
      <w:r>
        <w:br/>
      </w:r>
      <w:r>
        <w:rPr>
          <w:rFonts w:ascii="Times New Roman"/>
          <w:b w:val="false"/>
          <w:i w:val="false"/>
          <w:color w:val="000000"/>
          <w:sz w:val="28"/>
        </w:rPr>
        <w:t>
       Таныстым: Тікелей басшы:</w:t>
      </w:r>
      <w:r>
        <w:br/>
      </w:r>
      <w:r>
        <w:rPr>
          <w:rFonts w:ascii="Times New Roman"/>
          <w:b w:val="false"/>
          <w:i w:val="false"/>
          <w:color w:val="000000"/>
          <w:sz w:val="28"/>
        </w:rPr>
        <w:t>
       Қызметші Т. А. Ә. Т. А. Ә.</w:t>
      </w:r>
      <w:r>
        <w:br/>
      </w:r>
      <w:r>
        <w:rPr>
          <w:rFonts w:ascii="Times New Roman"/>
          <w:b w:val="false"/>
          <w:i w:val="false"/>
          <w:color w:val="000000"/>
          <w:sz w:val="28"/>
        </w:rPr>
        <w:t>
       күні_________________ күні___________________</w:t>
      </w:r>
      <w:r>
        <w:br/>
      </w:r>
      <w:r>
        <w:rPr>
          <w:rFonts w:ascii="Times New Roman"/>
          <w:b w:val="false"/>
          <w:i w:val="false"/>
          <w:color w:val="000000"/>
          <w:sz w:val="28"/>
        </w:rPr>
        <w:t>
       қолы_________________ қолы___________________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қалалық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бағалаудың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Start w:name="z53" w:id="8"/>
    <w:p>
      <w:pPr>
        <w:spacing w:after="0"/>
        <w:ind w:left="0"/>
        <w:jc w:val="left"/>
      </w:pPr>
      <w:r>
        <w:rPr>
          <w:rFonts w:ascii="Times New Roman"/>
          <w:b/>
          <w:i w:val="false"/>
          <w:color w:val="000000"/>
        </w:rPr>
        <w:t xml:space="preserve"> Айналмалы бағалау парағы</w:t>
      </w:r>
    </w:p>
    <w:bookmarkEnd w:id="8"/>
    <w:p>
      <w:pPr>
        <w:spacing w:after="0"/>
        <w:ind w:left="0"/>
        <w:jc w:val="left"/>
      </w:pPr>
      <w:r>
        <w:rPr>
          <w:rFonts w:ascii="Times New Roman"/>
          <w:b w:val="false"/>
          <w:i w:val="false"/>
          <w:color w:val="000000"/>
          <w:sz w:val="28"/>
        </w:rPr>
        <w:t>      Бағаланатын қызметшінің Т. А. Ә.: ______________________________</w:t>
      </w:r>
      <w:r>
        <w:br/>
      </w:r>
      <w:r>
        <w:rPr>
          <w:rFonts w:ascii="Times New Roman"/>
          <w:b w:val="false"/>
          <w:i w:val="false"/>
          <w:color w:val="000000"/>
          <w:sz w:val="28"/>
        </w:rPr>
        <w:t>
      Бағаланатын қызметшінің лауазымы:_____________________________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6"/>
        <w:gridCol w:w="3685"/>
        <w:gridCol w:w="4602"/>
        <w:gridCol w:w="2167"/>
      </w:tblGrid>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Барлығы (барлық бағалардың бағасы):</w:t>
            </w:r>
            <w:r>
              <w:br/>
            </w:r>
            <w:r>
              <w:rPr>
                <w:rFonts w:ascii="Times New Roman"/>
                <w:b w:val="false"/>
                <w:i w:val="false"/>
                <w:color w:val="000000"/>
                <w:sz w:val="20"/>
              </w:rPr>
              <w:t>
</w:t>
            </w:r>
          </w:p>
        </w:tc>
        <w:tc>
          <w:tcPr>
            <w:tcW w:w="4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"Саран қалалық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 жыл</w:t>
            </w:r>
            <w:r>
              <w:br/>
            </w:r>
            <w:r>
              <w:rPr>
                <w:rFonts w:ascii="Times New Roman"/>
                <w:b w:val="false"/>
                <w:i w:val="false"/>
                <w:color w:val="000000"/>
                <w:sz w:val="20"/>
              </w:rPr>
              <w:t>сайынғы бағалаудың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Start w:name="z55" w:id="9"/>
    <w:p>
      <w:pPr>
        <w:spacing w:after="0"/>
        <w:ind w:left="0"/>
        <w:jc w:val="left"/>
      </w:pPr>
      <w:r>
        <w:rPr>
          <w:rFonts w:ascii="Times New Roman"/>
          <w:b/>
          <w:i w:val="false"/>
          <w:color w:val="000000"/>
        </w:rPr>
        <w:t xml:space="preserve"> Бағалау жөніндегі комиссия отырысының хаттамасы</w:t>
      </w:r>
    </w:p>
    <w:bookmarkEnd w:id="9"/>
    <w:p>
      <w:pPr>
        <w:spacing w:after="0"/>
        <w:ind w:left="0"/>
        <w:jc w:val="left"/>
      </w:pPr>
      <w:r>
        <w:rPr>
          <w:rFonts w:ascii="Times New Roman"/>
          <w:b w:val="false"/>
          <w:i w:val="false"/>
          <w:color w:val="000000"/>
          <w:sz w:val="28"/>
        </w:rPr>
        <w:t>      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органның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7"/>
        <w:gridCol w:w="3940"/>
        <w:gridCol w:w="2296"/>
        <w:gridCol w:w="1473"/>
        <w:gridCol w:w="1474"/>
      </w:tblGrid>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р/р</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Комиссия қорытындысы:________________________________________________________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хатшысы:__________________________ Күні:_________________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төрағасы:_________________________ Күні:_________________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мүшесі:_________________________ Күні:_________________</w:t>
      </w:r>
      <w:r>
        <w:br/>
      </w:r>
      <w:r>
        <w:rPr>
          <w:rFonts w:ascii="Times New Roman"/>
          <w:b w:val="false"/>
          <w:i w:val="false"/>
          <w:color w:val="000000"/>
          <w:sz w:val="28"/>
        </w:rPr>
        <w:t>
      (Т.А.Ә.,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