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fd6cc8" w14:textId="efd6cc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Мүгедектерді қоспағанда, дене шынықтыру-сауықтыру қызметтерін тегін немесе жеңілдікті шарттармен пайдаланатын азаматтар санаттарының тізбесін, сондай-ақ жеңілдіктер мөлшерін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Саран қаласы әкімдігінің 2015 жылғы 6 тамыздағы № 30/03 қаулысы. Қарағанды облысының Әділет департаментінде 2015 жылғы 7 қыркүйекте № 3397 болып тіркелді. Күші жойылды - Қарағанды облысы Саран қаласының әкімдігінің 2024 жылғы 30 сәуірдегі № 28/01 қаулысымен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Күші жойылды - Қарағанды облысы Саран қаласының әкімдігінің 30.04.2024 </w:t>
      </w:r>
      <w:r>
        <w:rPr>
          <w:rFonts w:ascii="Times New Roman"/>
          <w:b w:val="false"/>
          <w:i w:val="false"/>
          <w:color w:val="ff0000"/>
          <w:sz w:val="28"/>
        </w:rPr>
        <w:t>№ 28/01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(оның алғаш ресми жарияланған күнінен бастап күнтізбелік он күн өткен соң қолданысқа енгізіледі).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"Дене шынықтыру және спорт туралы" Қазақстан Республикасының 2014 жылғы 3 шілдедегі Заңының </w:t>
      </w:r>
      <w:r>
        <w:rPr>
          <w:rFonts w:ascii="Times New Roman"/>
          <w:b w:val="false"/>
          <w:i w:val="false"/>
          <w:color w:val="000000"/>
          <w:sz w:val="28"/>
        </w:rPr>
        <w:t>48-бабына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Республикасының 2001 жылғы 23 қаңтардағы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Саран қаласының әкімдігі </w:t>
      </w:r>
      <w:r>
        <w:rPr>
          <w:rFonts w:ascii="Times New Roman"/>
          <w:b/>
          <w:i w:val="false"/>
          <w:color w:val="000000"/>
          <w:sz w:val="28"/>
        </w:rPr>
        <w:t xml:space="preserve">ҚАУЛЫ ЕТЕДІ: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Мүгедектерді қоспағанда, дене шынықтыру-сауықтыру қызметтерін тегін немесе жеңілдікті шарттармен пайдаланатын азаматтар санаттарының тізбесі, сондай-ақ жеңілдіктер </w:t>
      </w:r>
      <w:r>
        <w:rPr>
          <w:rFonts w:ascii="Times New Roman"/>
          <w:b w:val="false"/>
          <w:i w:val="false"/>
          <w:color w:val="000000"/>
          <w:sz w:val="28"/>
        </w:rPr>
        <w:t>мөлшері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белгіленсін.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Осы қаулының орындалуын бақылау Саран қаласы әкімінің аппарат басшысы Елена Ивановна Бородинаға жүктелсін.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Осы қаулы алғашқы ресми жарияланған күнінен бастап қолданысқа енгізіледі.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Саран қаласының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Шкарупа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Саран қаласы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6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30/03 қосымша </w:t>
            </w:r>
          </w:p>
        </w:tc>
      </w:tr>
    </w:tbl>
    <w:bookmarkStart w:name="z9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Мүгедектерді қоспағанда, дене шынықтыру-сауықтыру қызметтерін тегін немесе жеңілдікті шарттармен пайдаланатын азаматтар санаттарының тізбесі, сондай-ақ жеңілдіктер мөлшері</w:t>
      </w:r>
    </w:p>
    <w:bookmarkEnd w:id="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" w:id="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Азаматтар санаты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Жеңілдіктер мөлшері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" w:id="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  <w:bookmarkEnd w:id="3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 жасқа дейінгі балалар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Тегін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  <w:bookmarkEnd w:id="4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Көп балалы отбасыларынаң оқушы-балалар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Тегін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  <w:bookmarkEnd w:id="5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Балалар үйлерінен оқушы – балалар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Тегін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  <w:bookmarkEnd w:id="6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ардагерлері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Тегін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  <w:bookmarkEnd w:id="7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Оқушылар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Көрсетілетін спорттық және дене шынықтыру-сауықтыру қызметтері құнынан 50% мөлшердегі жеңілдіктер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  <w:bookmarkEnd w:id="8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Студенттер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Көрсетілетін спорттық және дене шынықтыру-сауықтыру қызметтері құнынан 50% мөлшердегі жеңілдіктер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  <w:bookmarkEnd w:id="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Зейнеткерлер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Көрсетілетін спорттық және дене шынықтыру-сауықтыру қызметтері құнынан 50% мөлшердегі жеңілдіктер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*</w:t>
      </w:r>
      <w:r>
        <w:rPr>
          <w:rFonts w:ascii="Times New Roman"/>
          <w:b w:val="false"/>
          <w:i w:val="false"/>
          <w:color w:val="000000"/>
          <w:sz w:val="28"/>
        </w:rPr>
        <w:t xml:space="preserve"> Ескертпе: осы тізбе мемлекеттік дене шынықтыру-сауықтыру және спорт құрылыстарына қолданады.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