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c5d4" w14:textId="b4ac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қаласының кәсіпкерлік және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2015 жылғы 9 сәуірдегі № 13/13 қаулысы. Қарағанды облысының Әділет департаментінде 2015 жылғы 20 сәуірде № 3159 болып тіркелді. Күші жойылды - Қарағанды облысы Саран қаласы әкімдігінің 2016 жылғы 29 маусымдағы N 25/01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Саран қаласы әкімдігінің 29.06.2016 N 25/01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 </w:t>
      </w:r>
      <w:r>
        <w:rPr>
          <w:rFonts w:ascii="Times New Roman"/>
          <w:b w:val="false"/>
          <w:i w:val="false"/>
          <w:color w:val="000000"/>
          <w:sz w:val="28"/>
        </w:rPr>
        <w:t xml:space="preserve">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"Саран қаласының кәсіпкерлік және ауыл шаруашылығы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Осы қаулы алғашқы ресми жарияланған күнінен бастап қолданысқа енгізіледі.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Саран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Шкарупа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0884"/>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Саран қаласы әкімдігінің</w:t>
            </w:r>
            <w:r>
              <w:br/>
            </w:r>
            <w:r>
              <w:rPr>
                <w:rFonts w:ascii="Times New Roman"/>
                <w:b w:val="false"/>
                <w:i w:val="false"/>
                <w:color w:val="000000"/>
                <w:sz w:val="20"/>
              </w:rPr>
              <w:t>
2015 жылғы 9 сәуірдегі</w:t>
            </w:r>
            <w:r>
              <w:br/>
            </w:r>
            <w:r>
              <w:rPr>
                <w:rFonts w:ascii="Times New Roman"/>
                <w:b w:val="false"/>
                <w:i w:val="false"/>
                <w:color w:val="000000"/>
                <w:sz w:val="20"/>
              </w:rPr>
              <w:t>
№ 13/13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8" w:id="0"/>
    <w:p>
      <w:pPr>
        <w:spacing w:after="0"/>
        <w:ind w:left="0"/>
        <w:jc w:val="left"/>
      </w:pPr>
      <w:r>
        <w:rPr>
          <w:rFonts w:ascii="Times New Roman"/>
          <w:b/>
          <w:i w:val="false"/>
          <w:color w:val="000000"/>
        </w:rPr>
        <w:t xml:space="preserve"> "Саран қаласының кәсіпкерлік және ауыл шаруашылығы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"Саран қаласының кәсіпкерлік және ауыл шаруашылығы бөлімі" мемлекеттік мекемесі (бұдан әрі – мемлекеттік мекеме) кәсіпкерлік және ауылшаруашылық саласындағы қызметті үйлестіруді және басшылық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мемлекеттік мекеме басшысының бүйрықтарымен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индексі: 101200, Қарағанды облысы, Саран қаласы, Жамбыл көшесі, 67.</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"Саран қаласының кәсіпкерлік және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предпринимательства и сельского хозяйства города Сарани".</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Миссиясы: кәсіпкерлік пен ауыл шаруашылық саласындағы мемлекеттік саясатты жүзеге асыру.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кәсіпкерлік және ауыл шаруашылық салаларын дамытудың басымдылық аймақтық бағдарламаларын әзірлеу, оларды іске асыруға қатысу;</w:t>
      </w:r>
      <w:r>
        <w:br/>
      </w:r>
      <w:r>
        <w:rPr>
          <w:rFonts w:ascii="Times New Roman"/>
          <w:b w:val="false"/>
          <w:i w:val="false"/>
          <w:color w:val="000000"/>
          <w:sz w:val="28"/>
        </w:rPr>
        <w:t xml:space="preserve">
      2) </w:t>
      </w:r>
      <w:r>
        <w:rPr>
          <w:rFonts w:ascii="Times New Roman"/>
          <w:b w:val="false"/>
          <w:i w:val="false"/>
          <w:color w:val="000000"/>
          <w:sz w:val="28"/>
        </w:rPr>
        <w:t>қала аумағында кәсіпкерлік қызмет пен ауыл шаруашылықты дамыту үшін жағдайлар жасау;</w:t>
      </w:r>
      <w:r>
        <w:br/>
      </w:r>
      <w:r>
        <w:rPr>
          <w:rFonts w:ascii="Times New Roman"/>
          <w:b w:val="false"/>
          <w:i w:val="false"/>
          <w:color w:val="000000"/>
          <w:sz w:val="28"/>
        </w:rPr>
        <w:t xml:space="preserve">
      3) </w:t>
      </w:r>
      <w:r>
        <w:rPr>
          <w:rFonts w:ascii="Times New Roman"/>
          <w:b w:val="false"/>
          <w:i w:val="false"/>
          <w:color w:val="000000"/>
          <w:sz w:val="28"/>
        </w:rPr>
        <w:t>қолданымдағы заңнамаға, мемлекеттік, салалық (секторлық), аймақтық бағдарламаларға сәйкес агроөнеркәсіптік кешен субъектілерін мемлекеттік қолдауды жүзеге асыру және қала тұрғындары қажеттілігін қанағаттандыру үшін ауыл шаруашылық өнімдерінің сатылуына жәрдемдесу;</w:t>
      </w:r>
      <w:r>
        <w:br/>
      </w:r>
      <w:r>
        <w:rPr>
          <w:rFonts w:ascii="Times New Roman"/>
          <w:b w:val="false"/>
          <w:i w:val="false"/>
          <w:color w:val="000000"/>
          <w:sz w:val="28"/>
        </w:rPr>
        <w:t xml:space="preserve">
      4) </w:t>
      </w:r>
      <w:r>
        <w:rPr>
          <w:rFonts w:ascii="Times New Roman"/>
          <w:b w:val="false"/>
          <w:i w:val="false"/>
          <w:color w:val="000000"/>
          <w:sz w:val="28"/>
        </w:rPr>
        <w:t>қала аумағында мемлекеттік сауда саясатын жүргізу;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заңнамасымен қарастырылған өзге де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жеке кәсiпкерлiктi қолдау мен дамытудың мемлекеттiк саясатының iске асырылуын жүзеге асыру;</w:t>
      </w:r>
      <w:r>
        <w:br/>
      </w:r>
      <w:r>
        <w:rPr>
          <w:rFonts w:ascii="Times New Roman"/>
          <w:b w:val="false"/>
          <w:i w:val="false"/>
          <w:color w:val="000000"/>
          <w:sz w:val="28"/>
        </w:rPr>
        <w:t xml:space="preserve">
      2) </w:t>
      </w:r>
      <w:r>
        <w:rPr>
          <w:rFonts w:ascii="Times New Roman"/>
          <w:b w:val="false"/>
          <w:i w:val="false"/>
          <w:color w:val="000000"/>
          <w:sz w:val="28"/>
        </w:rPr>
        <w:t xml:space="preserve">жеке кәсiпкерлiктi дамыту үшiн жағдайлар жасау; </w:t>
      </w:r>
      <w:r>
        <w:br/>
      </w:r>
      <w:r>
        <w:rPr>
          <w:rFonts w:ascii="Times New Roman"/>
          <w:b w:val="false"/>
          <w:i w:val="false"/>
          <w:color w:val="000000"/>
          <w:sz w:val="28"/>
        </w:rPr>
        <w:t xml:space="preserve">
      3) </w:t>
      </w:r>
      <w:r>
        <w:rPr>
          <w:rFonts w:ascii="Times New Roman"/>
          <w:b w:val="false"/>
          <w:i w:val="false"/>
          <w:color w:val="000000"/>
          <w:sz w:val="28"/>
        </w:rPr>
        <w:t>өңiрде шағын және орта кәсiпкерлiктi және инновациялық қызметтi қолдау инфрақұрылымының объектiлерiн құру мен дамытуды қамтамасыз ету;</w:t>
      </w:r>
      <w:r>
        <w:br/>
      </w:r>
      <w:r>
        <w:rPr>
          <w:rFonts w:ascii="Times New Roman"/>
          <w:b w:val="false"/>
          <w:i w:val="false"/>
          <w:color w:val="000000"/>
          <w:sz w:val="28"/>
        </w:rPr>
        <w:t xml:space="preserve">
      4) </w:t>
      </w:r>
      <w:r>
        <w:rPr>
          <w:rFonts w:ascii="Times New Roman"/>
          <w:b w:val="false"/>
          <w:i w:val="false"/>
          <w:color w:val="000000"/>
          <w:sz w:val="28"/>
        </w:rPr>
        <w:t>жергiлiктi атқарушы органдардың жеке кәсiпкерлiк субъектiлерiнің бiрлестiктерiмен,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айқындау;</w:t>
      </w:r>
      <w:r>
        <w:br/>
      </w:r>
      <w:r>
        <w:rPr>
          <w:rFonts w:ascii="Times New Roman"/>
          <w:b w:val="false"/>
          <w:i w:val="false"/>
          <w:color w:val="000000"/>
          <w:sz w:val="28"/>
        </w:rPr>
        <w:t xml:space="preserve">
      5) </w:t>
      </w:r>
      <w:r>
        <w:rPr>
          <w:rFonts w:ascii="Times New Roman"/>
          <w:b w:val="false"/>
          <w:i w:val="false"/>
          <w:color w:val="000000"/>
          <w:sz w:val="28"/>
        </w:rPr>
        <w:t>сарапшылық кеңестердiң қызметiн ұйымдастыру;</w:t>
      </w:r>
      <w:r>
        <w:br/>
      </w:r>
      <w:r>
        <w:rPr>
          <w:rFonts w:ascii="Times New Roman"/>
          <w:b w:val="false"/>
          <w:i w:val="false"/>
          <w:color w:val="000000"/>
          <w:sz w:val="28"/>
        </w:rPr>
        <w:t xml:space="preserve">
      6) </w:t>
      </w:r>
      <w:r>
        <w:rPr>
          <w:rFonts w:ascii="Times New Roman"/>
          <w:b w:val="false"/>
          <w:i w:val="false"/>
          <w:color w:val="000000"/>
          <w:sz w:val="28"/>
        </w:rPr>
        <w:t>жергілікті деңгейде жеке кәсіпкерлікті мемлекеттік қолдауды қамтамасыз ету;</w:t>
      </w:r>
      <w:r>
        <w:br/>
      </w:r>
      <w:r>
        <w:rPr>
          <w:rFonts w:ascii="Times New Roman"/>
          <w:b w:val="false"/>
          <w:i w:val="false"/>
          <w:color w:val="000000"/>
          <w:sz w:val="28"/>
        </w:rPr>
        <w:t xml:space="preserve">
      7) </w:t>
      </w:r>
      <w:r>
        <w:rPr>
          <w:rFonts w:ascii="Times New Roman"/>
          <w:b w:val="false"/>
          <w:i w:val="false"/>
          <w:color w:val="000000"/>
          <w:sz w:val="28"/>
        </w:rPr>
        <w:t>әлеуметтік маңызы бар азық-түлік тауарларына рұқсат етілген шекті бөлшек сауда бағалары мөлшерінің сақталуына өз құзыреті шегінде мемлекеттік бақылауды жүзеге асыру;</w:t>
      </w:r>
      <w:r>
        <w:br/>
      </w:r>
      <w:r>
        <w:rPr>
          <w:rFonts w:ascii="Times New Roman"/>
          <w:b w:val="false"/>
          <w:i w:val="false"/>
          <w:color w:val="000000"/>
          <w:sz w:val="28"/>
        </w:rPr>
        <w:t xml:space="preserve">
      8) </w:t>
      </w:r>
      <w:r>
        <w:rPr>
          <w:rFonts w:ascii="Times New Roman"/>
          <w:b w:val="false"/>
          <w:i w:val="false"/>
          <w:color w:val="000000"/>
          <w:sz w:val="28"/>
        </w:rPr>
        <w:t>шағын және орта кәсiпкерлiк субъектiлерi үшiн мамандар мен персоналды оқытуды, даярлауды, қайта даярлауды және олардың бiлiктiлiгiн арттыруды ұйымдастыру;</w:t>
      </w:r>
      <w:r>
        <w:br/>
      </w:r>
      <w:r>
        <w:rPr>
          <w:rFonts w:ascii="Times New Roman"/>
          <w:b w:val="false"/>
          <w:i w:val="false"/>
          <w:color w:val="000000"/>
          <w:sz w:val="28"/>
        </w:rPr>
        <w:t xml:space="preserve">
      9) </w:t>
      </w:r>
      <w:r>
        <w:rPr>
          <w:rFonts w:ascii="Times New Roman"/>
          <w:b w:val="false"/>
          <w:i w:val="false"/>
          <w:color w:val="000000"/>
          <w:sz w:val="28"/>
        </w:rPr>
        <w:t>агроөнеркәсiптiк кешен субъектілерiн мемлекеттiк қолдауды жүзеге асыру;</w:t>
      </w:r>
      <w:r>
        <w:br/>
      </w:r>
      <w:r>
        <w:rPr>
          <w:rFonts w:ascii="Times New Roman"/>
          <w:b w:val="false"/>
          <w:i w:val="false"/>
          <w:color w:val="000000"/>
          <w:sz w:val="28"/>
        </w:rPr>
        <w:t xml:space="preserve">
      10) </w:t>
      </w:r>
      <w:r>
        <w:rPr>
          <w:rFonts w:ascii="Times New Roman"/>
          <w:b w:val="false"/>
          <w:i w:val="false"/>
          <w:color w:val="000000"/>
          <w:sz w:val="28"/>
        </w:rPr>
        <w:t>елді мекендерде ауыл шаруашылығы малын ұстау мен жаюдың ережелерiн әзiрлеу;</w:t>
      </w:r>
      <w:r>
        <w:br/>
      </w:r>
      <w:r>
        <w:rPr>
          <w:rFonts w:ascii="Times New Roman"/>
          <w:b w:val="false"/>
          <w:i w:val="false"/>
          <w:color w:val="000000"/>
          <w:sz w:val="28"/>
        </w:rPr>
        <w:t xml:space="preserve">
      11) </w:t>
      </w:r>
      <w:r>
        <w:rPr>
          <w:rFonts w:ascii="Times New Roman"/>
          <w:b w:val="false"/>
          <w:i w:val="false"/>
          <w:color w:val="000000"/>
          <w:sz w:val="28"/>
        </w:rPr>
        <w:t>агроөнеркәсіптiк кешен мен ауылдық аумақтар саласында жедел ақпарат жинауды жүргiзу және оны облыстың жергiлiктi атқарушы органына беру;</w:t>
      </w:r>
      <w:r>
        <w:br/>
      </w:r>
      <w:r>
        <w:rPr>
          <w:rFonts w:ascii="Times New Roman"/>
          <w:b w:val="false"/>
          <w:i w:val="false"/>
          <w:color w:val="000000"/>
          <w:sz w:val="28"/>
        </w:rPr>
        <w:t xml:space="preserve">
      12) </w:t>
      </w:r>
      <w:r>
        <w:rPr>
          <w:rFonts w:ascii="Times New Roman"/>
          <w:b w:val="false"/>
          <w:i w:val="false"/>
          <w:color w:val="000000"/>
          <w:sz w:val="28"/>
        </w:rPr>
        <w:t>тиісті өңірде азық-түлік тауарлары қорларын есепке алуды жүргізу және есептілік ұсыну;</w:t>
      </w:r>
      <w:r>
        <w:br/>
      </w:r>
      <w:r>
        <w:rPr>
          <w:rFonts w:ascii="Times New Roman"/>
          <w:b w:val="false"/>
          <w:i w:val="false"/>
          <w:color w:val="000000"/>
          <w:sz w:val="28"/>
        </w:rPr>
        <w:t xml:space="preserve">
      13) </w:t>
      </w:r>
      <w:r>
        <w:rPr>
          <w:rFonts w:ascii="Times New Roman"/>
          <w:b w:val="false"/>
          <w:i w:val="false"/>
          <w:color w:val="000000"/>
          <w:sz w:val="28"/>
        </w:rPr>
        <w:t>өз құзыреті шегінде Қазақстан Республикасының заңнамасына сәйкес өзге де функцияларды іске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құзырлығына жататын мәселелер бойынша мемлекеттік бюджеттен қаржыландырылатын мемлекеттік органдардан, ұйымдардан қажетті ақпаратты, құжаттарды және материалдарды, жеке және заңды тұлғалардан ауызша және жазбаша түсініктемелерді сұрату және алу;</w:t>
      </w:r>
      <w:r>
        <w:br/>
      </w:r>
      <w:r>
        <w:rPr>
          <w:rFonts w:ascii="Times New Roman"/>
          <w:b w:val="false"/>
          <w:i w:val="false"/>
          <w:color w:val="000000"/>
          <w:sz w:val="28"/>
        </w:rPr>
        <w:t xml:space="preserve">
      2) </w:t>
      </w:r>
      <w:r>
        <w:rPr>
          <w:rFonts w:ascii="Times New Roman"/>
          <w:b w:val="false"/>
          <w:i w:val="false"/>
          <w:color w:val="000000"/>
          <w:sz w:val="28"/>
        </w:rPr>
        <w:t>ақпараттық мәліметтердің барлық түрлерін пайдалануға, мемлекеттік мекеменің құзырлығына жатқызылған мәселелер бойынша мемлекеттік органдармен, ұйымдармен және барлық меншік нысанындағы мемлекеттік емес ұйымдармен қызметтік хат алмасуды жүргізу;</w:t>
      </w:r>
      <w:r>
        <w:br/>
      </w:r>
      <w:r>
        <w:rPr>
          <w:rFonts w:ascii="Times New Roman"/>
          <w:b w:val="false"/>
          <w:i w:val="false"/>
          <w:color w:val="000000"/>
          <w:sz w:val="28"/>
        </w:rPr>
        <w:t xml:space="preserve">
      3) </w:t>
      </w:r>
      <w:r>
        <w:rPr>
          <w:rFonts w:ascii="Times New Roman"/>
          <w:b w:val="false"/>
          <w:i w:val="false"/>
          <w:color w:val="000000"/>
          <w:sz w:val="28"/>
        </w:rPr>
        <w:t>қала әкімдігінің және мемлекеттік бюджеттен қаржыландырылатын атқарушы органдардың отырыстарына қатысу;</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қолданымдағы өзге де заңнамаларымен көзделген өзге де құқықтар мен міндеттері бар.</w:t>
      </w:r>
      <w:r>
        <w:br/>
      </w:r>
      <w:r>
        <w:rPr>
          <w:rFonts w:ascii="Times New Roman"/>
          <w:b w:val="false"/>
          <w:i w:val="false"/>
          <w:color w:val="000000"/>
          <w:sz w:val="28"/>
        </w:rPr>
        <w:t>
</w:t>
      </w:r>
    </w:p>
    <w:bookmarkStart w:name="z5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мекеменің бірінші басшысын қала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 жұмысына жалпы басшылық жасауды жүзеге асырады;</w:t>
      </w:r>
      <w:r>
        <w:br/>
      </w:r>
      <w:r>
        <w:rPr>
          <w:rFonts w:ascii="Times New Roman"/>
          <w:b w:val="false"/>
          <w:i w:val="false"/>
          <w:color w:val="000000"/>
          <w:sz w:val="28"/>
        </w:rPr>
        <w:t xml:space="preserve">
      2) </w:t>
      </w:r>
      <w:r>
        <w:rPr>
          <w:rFonts w:ascii="Times New Roman"/>
          <w:b w:val="false"/>
          <w:i w:val="false"/>
          <w:color w:val="000000"/>
          <w:sz w:val="28"/>
        </w:rPr>
        <w:t>қала әкімдігіне мемлекеттік мекеменің ережесі мен құрылымын және олардағы өзгерістерді бекітуге ұсынады;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қызметкерлерінің лауазымдық нұсқауларын бекітеді;</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мемлекеттік органдарда, басқа да ұйымдарда мемлекеттік мекеменің мүддесін білдіреді;</w:t>
      </w:r>
      <w:r>
        <w:br/>
      </w:r>
      <w:r>
        <w:rPr>
          <w:rFonts w:ascii="Times New Roman"/>
          <w:b w:val="false"/>
          <w:i w:val="false"/>
          <w:color w:val="000000"/>
          <w:sz w:val="28"/>
        </w:rPr>
        <w:t xml:space="preserve">
      6) </w:t>
      </w:r>
      <w:r>
        <w:rPr>
          <w:rFonts w:ascii="Times New Roman"/>
          <w:b w:val="false"/>
          <w:i w:val="false"/>
          <w:color w:val="000000"/>
          <w:sz w:val="28"/>
        </w:rPr>
        <w:t>шарттар жасайды;</w:t>
      </w:r>
      <w:r>
        <w:br/>
      </w:r>
      <w:r>
        <w:rPr>
          <w:rFonts w:ascii="Times New Roman"/>
          <w:b w:val="false"/>
          <w:i w:val="false"/>
          <w:color w:val="000000"/>
          <w:sz w:val="28"/>
        </w:rPr>
        <w:t xml:space="preserve">
      7) </w:t>
      </w:r>
      <w:r>
        <w:rPr>
          <w:rFonts w:ascii="Times New Roman"/>
          <w:b w:val="false"/>
          <w:i w:val="false"/>
          <w:color w:val="000000"/>
          <w:sz w:val="28"/>
        </w:rPr>
        <w:t>банктік шоттар ашады;</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заңнамасымен белгіленген тәртіпте мемлекеттік мекеме қызметкерлерін жұмысқа қабылдайды және жұмыстан босатады;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белгіленген тәртіпте мемлекеттік мекеме қызметкерлеріне ынталандыру шараларын қолданады және оларға тәртіптік жаза қолданады;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іс-қимыл жөніндегі шаралар қабылдайды;</w:t>
      </w:r>
      <w:r>
        <w:br/>
      </w:r>
      <w:r>
        <w:rPr>
          <w:rFonts w:ascii="Times New Roman"/>
          <w:b w:val="false"/>
          <w:i w:val="false"/>
          <w:color w:val="000000"/>
          <w:sz w:val="28"/>
        </w:rPr>
        <w:t xml:space="preserve">
      11) </w:t>
      </w:r>
      <w:r>
        <w:rPr>
          <w:rFonts w:ascii="Times New Roman"/>
          <w:b w:val="false"/>
          <w:i w:val="false"/>
          <w:color w:val="000000"/>
          <w:sz w:val="28"/>
        </w:rPr>
        <w:t>сыбайлас жемқорлыққа қарсы заңнаманың орындалуына жеке жауапкершілік жүктеледі;</w:t>
      </w:r>
      <w:r>
        <w:br/>
      </w:r>
      <w:r>
        <w:rPr>
          <w:rFonts w:ascii="Times New Roman"/>
          <w:b w:val="false"/>
          <w:i w:val="false"/>
          <w:color w:val="000000"/>
          <w:sz w:val="28"/>
        </w:rPr>
        <w:t xml:space="preserve">
      12) </w:t>
      </w:r>
      <w:r>
        <w:rPr>
          <w:rFonts w:ascii="Times New Roman"/>
          <w:b w:val="false"/>
          <w:i w:val="false"/>
          <w:color w:val="000000"/>
          <w:sz w:val="28"/>
        </w:rPr>
        <w:t>Қазақстан Республикасының заңнамасымен, осы ережемен және уәкілетті органмен жүктелген өзге де міндеттерді жүзеге асырады.</w:t>
      </w:r>
      <w:r>
        <w:br/>
      </w:r>
      <w:r>
        <w:rPr>
          <w:rFonts w:ascii="Times New Roman"/>
          <w:b w:val="false"/>
          <w:i w:val="false"/>
          <w:color w:val="000000"/>
          <w:sz w:val="28"/>
        </w:rPr>
        <w:t>
</w:t>
      </w:r>
    </w:p>
    <w:bookmarkStart w:name="z6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мекемеге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