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66db" w14:textId="f0d6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2015 жылғы 19 маусымдағы ХXXX сессиясының № 341 шешімі. Қарағанды облысының Әділет департаментінде 2015 жылғы 23 шілдеде № 3349 болып тіркелді. Күші жойылды - Қарағанды облысы Қаражал қалалық мәслихатының 2016 жылғы 11 мамырдағы II сессиясының № 21 шешімімен</w:t>
      </w:r>
    </w:p>
    <w:p>
      <w:pPr>
        <w:spacing w:after="0"/>
        <w:ind w:left="0"/>
        <w:jc w:val="left"/>
      </w:pPr>
      <w:r>
        <w:rPr>
          <w:rFonts w:ascii="Times New Roman"/>
          <w:b w:val="false"/>
          <w:i w:val="false"/>
          <w:color w:val="ff0000"/>
          <w:sz w:val="28"/>
        </w:rPr>
        <w:t xml:space="preserve">      Ескерту. Күші жойылды - Қарағанды облысы Қаражал қалалық мәслихатының 11.05.2016 II сессиясының № 21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"Қаражал қалалық мәслихат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шешiм оның алғаш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3"/>
        <w:gridCol w:w="3027"/>
      </w:tblGrid>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XХXХ сессияның төрағасы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Кәрібаев</w:t>
            </w:r>
            <w:r>
              <w:br/>
            </w:r>
            <w:r>
              <w:rPr>
                <w:rFonts w:ascii="Times New Roman"/>
                <w:b w:val="false"/>
                <w:i w:val="false"/>
                <w:color w:val="000000"/>
                <w:sz w:val="20"/>
              </w:rPr>
              <w:t>
</w:t>
            </w:r>
          </w:p>
        </w:tc>
      </w:tr>
      <w:tr>
        <w:trPr>
          <w:trHeight w:val="3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мәслихаттың хатшысы</w:t>
            </w: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 Оспанова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Қаражал қалалық мәслихатының</w:t>
            </w:r>
            <w:r>
              <w:br/>
            </w:r>
            <w:r>
              <w:rPr>
                <w:rFonts w:ascii="Times New Roman"/>
                <w:b w:val="false"/>
                <w:i w:val="false"/>
                <w:color w:val="000000"/>
                <w:sz w:val="20"/>
              </w:rPr>
              <w:t>
2015 жылғы 19 маусымдағы</w:t>
            </w:r>
            <w:r>
              <w:br/>
            </w:r>
            <w:r>
              <w:rPr>
                <w:rFonts w:ascii="Times New Roman"/>
                <w:b w:val="false"/>
                <w:i w:val="false"/>
                <w:color w:val="000000"/>
                <w:sz w:val="20"/>
              </w:rPr>
              <w:t>
№ 341 шешімімен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"Қаражал қалалық мәслихат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"Қаражал қалалық мәслихат аппараты" мемлекеттік мекемесі (бұдан әрі – мемлекеттік мекеме) Қаражал қалалық мәслихатын ұйымдастырушылық, құқықтық, материалдық-техникалық және өзге де қамтамасыз етуді жүзеге асыратын, депутаттарға олардың өкiлеттiктерiн жүзеге асыруға көмек көрсететiн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Мемлекеттік мекеме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xml:space="preserve">
      9. </w:t>
      </w:r>
      <w:r>
        <w:rPr>
          <w:rFonts w:ascii="Times New Roman"/>
          <w:b w:val="false"/>
          <w:i w:val="false"/>
          <w:color w:val="000000"/>
          <w:sz w:val="28"/>
        </w:rPr>
        <w:t>Мемлекеттік мекеменің орналасқан жері: Қазақстан Республикасы, индексі 100700, Қарағанды облысы, Қаражал қаласы, Абай көшесі, 9.</w:t>
      </w:r>
      <w:r>
        <w:br/>
      </w:r>
      <w:r>
        <w:rPr>
          <w:rFonts w:ascii="Times New Roman"/>
          <w:b w:val="false"/>
          <w:i w:val="false"/>
          <w:color w:val="000000"/>
          <w:sz w:val="28"/>
        </w:rPr>
        <w:t xml:space="preserve">
      10. </w:t>
      </w:r>
      <w:r>
        <w:rPr>
          <w:rFonts w:ascii="Times New Roman"/>
          <w:b w:val="false"/>
          <w:i w:val="false"/>
          <w:color w:val="000000"/>
          <w:sz w:val="28"/>
        </w:rPr>
        <w:t>Мемлекеттік мекеменің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"Қаражал қалалық мәслихат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Каражалского городского маслихата".</w:t>
      </w:r>
      <w:r>
        <w:br/>
      </w:r>
      <w:r>
        <w:rPr>
          <w:rFonts w:ascii="Times New Roman"/>
          <w:b w:val="false"/>
          <w:i w:val="false"/>
          <w:color w:val="000000"/>
          <w:sz w:val="28"/>
        </w:rPr>
        <w:t xml:space="preserve">
      11.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мекеменің қызметін қаржыландыру жергілікті бюджет есебінен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Миссиясы: Қаражал қалалық мәслихатының және депутаттардың қызметін қамтамасыз ету. </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қалалық мәслихаттың және депутаттардың қызметін ұйымдастырушылық, құқықтық, материалдық-техникалық қамтамасыз етудi жүзеге асыру;</w:t>
      </w:r>
      <w:r>
        <w:br/>
      </w:r>
      <w:r>
        <w:rPr>
          <w:rFonts w:ascii="Times New Roman"/>
          <w:b w:val="false"/>
          <w:i w:val="false"/>
          <w:color w:val="000000"/>
          <w:sz w:val="28"/>
        </w:rPr>
        <w:t xml:space="preserve">
      2) </w:t>
      </w:r>
      <w:r>
        <w:rPr>
          <w:rFonts w:ascii="Times New Roman"/>
          <w:b w:val="false"/>
          <w:i w:val="false"/>
          <w:color w:val="000000"/>
          <w:sz w:val="28"/>
        </w:rPr>
        <w:t>депутаттарға өздерiнiң өкiлеттiктерін жүзеге асыруға көмек көрсету;</w:t>
      </w:r>
      <w:r>
        <w:br/>
      </w:r>
      <w:r>
        <w:rPr>
          <w:rFonts w:ascii="Times New Roman"/>
          <w:b w:val="false"/>
          <w:i w:val="false"/>
          <w:color w:val="000000"/>
          <w:sz w:val="28"/>
        </w:rPr>
        <w:t xml:space="preserve">
      3) </w:t>
      </w:r>
      <w:r>
        <w:rPr>
          <w:rFonts w:ascii="Times New Roman"/>
          <w:b w:val="false"/>
          <w:i w:val="false"/>
          <w:color w:val="000000"/>
          <w:sz w:val="28"/>
        </w:rPr>
        <w:t>қалалық мәслихат қызметінде заңдылықтың сақталуын қамтамасыз ету;</w:t>
      </w:r>
      <w:r>
        <w:br/>
      </w:r>
      <w:r>
        <w:rPr>
          <w:rFonts w:ascii="Times New Roman"/>
          <w:b w:val="false"/>
          <w:i w:val="false"/>
          <w:color w:val="000000"/>
          <w:sz w:val="28"/>
        </w:rPr>
        <w:t xml:space="preserve">
      4) </w:t>
      </w:r>
      <w:r>
        <w:rPr>
          <w:rFonts w:ascii="Times New Roman"/>
          <w:b w:val="false"/>
          <w:i w:val="false"/>
          <w:color w:val="000000"/>
          <w:sz w:val="28"/>
        </w:rPr>
        <w:t>азаматтар мен ұйымдардың Қазақстан Республикасының Конституциясының, Қазақстан Республикасының заңдарының, Қазақстан Республикасының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қалалық мәслихат сессияларын өткізудің әзірлік және ұйымдастырушылық- техникалық жұмыстарын қамтамасыз ету;</w:t>
      </w:r>
      <w:r>
        <w:br/>
      </w:r>
      <w:r>
        <w:rPr>
          <w:rFonts w:ascii="Times New Roman"/>
          <w:b w:val="false"/>
          <w:i w:val="false"/>
          <w:color w:val="000000"/>
          <w:sz w:val="28"/>
        </w:rPr>
        <w:t xml:space="preserve">
      2) </w:t>
      </w:r>
      <w:r>
        <w:rPr>
          <w:rFonts w:ascii="Times New Roman"/>
          <w:b w:val="false"/>
          <w:i w:val="false"/>
          <w:color w:val="000000"/>
          <w:sz w:val="28"/>
        </w:rPr>
        <w:t>жалпы отырыстарға, тұрақты және уақытша комиссиялар отырыстарына қатысу, қалалық мәслихат шешімдерін, комиссиялардың қорытындыларының және шешімдерінің жобаларын әзірлеу мәселелерінде депутаттарға көмек көрсету;</w:t>
      </w:r>
      <w:r>
        <w:br/>
      </w:r>
      <w:r>
        <w:rPr>
          <w:rFonts w:ascii="Times New Roman"/>
          <w:b w:val="false"/>
          <w:i w:val="false"/>
          <w:color w:val="000000"/>
          <w:sz w:val="28"/>
        </w:rPr>
        <w:t xml:space="preserve">
      3) </w:t>
      </w:r>
      <w:r>
        <w:rPr>
          <w:rFonts w:ascii="Times New Roman"/>
          <w:b w:val="false"/>
          <w:i w:val="false"/>
          <w:color w:val="000000"/>
          <w:sz w:val="28"/>
        </w:rPr>
        <w:t>қалалық мәслихат Регламентіне сәйкес сессия хаттамаларын, шешімдер жинақтарын ресімдеу;</w:t>
      </w:r>
      <w:r>
        <w:br/>
      </w:r>
      <w:r>
        <w:rPr>
          <w:rFonts w:ascii="Times New Roman"/>
          <w:b w:val="false"/>
          <w:i w:val="false"/>
          <w:color w:val="000000"/>
          <w:sz w:val="28"/>
        </w:rPr>
        <w:t xml:space="preserve">
      4) </w:t>
      </w:r>
      <w:r>
        <w:rPr>
          <w:rFonts w:ascii="Times New Roman"/>
          <w:b w:val="false"/>
          <w:i w:val="false"/>
          <w:color w:val="000000"/>
          <w:sz w:val="28"/>
        </w:rPr>
        <w:t>сессия материалдарын бұқаралық ақпарат құралдарында жариялауға әзірлеу және олардың орындалысына бақылау;</w:t>
      </w:r>
      <w:r>
        <w:br/>
      </w:r>
      <w:r>
        <w:rPr>
          <w:rFonts w:ascii="Times New Roman"/>
          <w:b w:val="false"/>
          <w:i w:val="false"/>
          <w:color w:val="000000"/>
          <w:sz w:val="28"/>
        </w:rPr>
        <w:t xml:space="preserve">
      5) </w:t>
      </w:r>
      <w:r>
        <w:rPr>
          <w:rFonts w:ascii="Times New Roman"/>
          <w:b w:val="false"/>
          <w:i w:val="false"/>
          <w:color w:val="000000"/>
          <w:sz w:val="28"/>
        </w:rPr>
        <w:t xml:space="preserve">депутаттық корпусты ұйымдастырушылық, құқықтық, материалдық-техникалық және өзге де қамтамасыз етуді жүзеге асыру, мәслихат депутаттарына олардың өкiлеттiктерiнің жүзеге асырылуына жәрдемдесу, консультативтік және әдістемелік көмек көрсету, депутаттар сауалдарының және өтiнiштерінiң уақытылы қаралуына бақылау; </w:t>
      </w:r>
      <w:r>
        <w:br/>
      </w:r>
      <w:r>
        <w:rPr>
          <w:rFonts w:ascii="Times New Roman"/>
          <w:b w:val="false"/>
          <w:i w:val="false"/>
          <w:color w:val="000000"/>
          <w:sz w:val="28"/>
        </w:rPr>
        <w:t xml:space="preserve">
      6) </w:t>
      </w:r>
      <w:r>
        <w:rPr>
          <w:rFonts w:ascii="Times New Roman"/>
          <w:b w:val="false"/>
          <w:i w:val="false"/>
          <w:color w:val="000000"/>
          <w:sz w:val="28"/>
        </w:rPr>
        <w:t>өз өкілеттіктерін жүзеге асыру кезінде депутаттармен айтылған ұсыныстар мен ескертпелерді қорыту және есепке алуды жүргізу;</w:t>
      </w:r>
      <w:r>
        <w:br/>
      </w:r>
      <w:r>
        <w:rPr>
          <w:rFonts w:ascii="Times New Roman"/>
          <w:b w:val="false"/>
          <w:i w:val="false"/>
          <w:color w:val="000000"/>
          <w:sz w:val="28"/>
        </w:rPr>
        <w:t xml:space="preserve">
      7) </w:t>
      </w:r>
      <w:r>
        <w:rPr>
          <w:rFonts w:ascii="Times New Roman"/>
          <w:b w:val="false"/>
          <w:i w:val="false"/>
          <w:color w:val="000000"/>
          <w:sz w:val="28"/>
        </w:rPr>
        <w:t xml:space="preserve">қалалық мәслихаттың шешімдері мен өзге де құжаттарының таратылуын қамтамасыз ету; </w:t>
      </w:r>
      <w:r>
        <w:br/>
      </w:r>
      <w:r>
        <w:rPr>
          <w:rFonts w:ascii="Times New Roman"/>
          <w:b w:val="false"/>
          <w:i w:val="false"/>
          <w:color w:val="000000"/>
          <w:sz w:val="28"/>
        </w:rPr>
        <w:t xml:space="preserve">
      8) </w:t>
      </w:r>
      <w:r>
        <w:rPr>
          <w:rFonts w:ascii="Times New Roman"/>
          <w:b w:val="false"/>
          <w:i w:val="false"/>
          <w:color w:val="000000"/>
          <w:sz w:val="28"/>
        </w:rPr>
        <w:t>қалалық мәслихат қызметін құжаттамалық қамтамасыз ету;</w:t>
      </w:r>
      <w:r>
        <w:br/>
      </w:r>
      <w:r>
        <w:rPr>
          <w:rFonts w:ascii="Times New Roman"/>
          <w:b w:val="false"/>
          <w:i w:val="false"/>
          <w:color w:val="000000"/>
          <w:sz w:val="28"/>
        </w:rPr>
        <w:t xml:space="preserve">
      9) </w:t>
      </w:r>
      <w:r>
        <w:rPr>
          <w:rFonts w:ascii="Times New Roman"/>
          <w:b w:val="false"/>
          <w:i w:val="false"/>
          <w:color w:val="000000"/>
          <w:sz w:val="28"/>
        </w:rPr>
        <w:t>қаланың сайлау комиссияларының құрамдарын қалыптастыру жөніндегі ұйымдастырушылық жұмыстар;</w:t>
      </w:r>
      <w:r>
        <w:br/>
      </w:r>
      <w:r>
        <w:rPr>
          <w:rFonts w:ascii="Times New Roman"/>
          <w:b w:val="false"/>
          <w:i w:val="false"/>
          <w:color w:val="000000"/>
          <w:sz w:val="28"/>
        </w:rPr>
        <w:t xml:space="preserve">
      10) </w:t>
      </w:r>
      <w:r>
        <w:rPr>
          <w:rFonts w:ascii="Times New Roman"/>
          <w:b w:val="false"/>
          <w:i w:val="false"/>
          <w:color w:val="000000"/>
          <w:sz w:val="28"/>
        </w:rPr>
        <w:t>Қазақстан Республикасының заңнамалық актілерімен және қалалық мәслихаттың шешімдерімен оған жүктелген басқа да функцияларды орындайды.</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азаматтық-құқықтық қатынастарға түсуге және қолданыстағы заңнамаға қайшы келмейтін өзге де қызметті жүзеге асыру;</w:t>
      </w:r>
      <w:r>
        <w:br/>
      </w:r>
      <w:r>
        <w:rPr>
          <w:rFonts w:ascii="Times New Roman"/>
          <w:b w:val="false"/>
          <w:i w:val="false"/>
          <w:color w:val="000000"/>
          <w:sz w:val="28"/>
        </w:rPr>
        <w:t xml:space="preserve">
      2) </w:t>
      </w:r>
      <w:r>
        <w:rPr>
          <w:rFonts w:ascii="Times New Roman"/>
          <w:b w:val="false"/>
          <w:i w:val="false"/>
          <w:color w:val="000000"/>
          <w:sz w:val="28"/>
        </w:rPr>
        <w:t>кәсіпорындардан, мекемелерден және ұйымдардан қажетті ақпаратты сұрату және алу;</w:t>
      </w:r>
      <w:r>
        <w:br/>
      </w:r>
      <w:r>
        <w:rPr>
          <w:rFonts w:ascii="Times New Roman"/>
          <w:b w:val="false"/>
          <w:i w:val="false"/>
          <w:color w:val="000000"/>
          <w:sz w:val="28"/>
        </w:rPr>
        <w:t xml:space="preserve">
      3) </w:t>
      </w:r>
      <w:r>
        <w:rPr>
          <w:rFonts w:ascii="Times New Roman"/>
          <w:b w:val="false"/>
          <w:i w:val="false"/>
          <w:color w:val="000000"/>
          <w:sz w:val="28"/>
        </w:rPr>
        <w:t>мемлекеттік және мемлекеттік емес органдармен және ұйымдармен қызметтік хат алмасу;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заңнамасында айқындалған өзге де құқықтар мен міндеттерді жүзеге асыру.</w:t>
      </w:r>
      <w:r>
        <w:br/>
      </w:r>
      <w:r>
        <w:rPr>
          <w:rFonts w:ascii="Times New Roman"/>
          <w:b w:val="false"/>
          <w:i w:val="false"/>
          <w:color w:val="000000"/>
          <w:sz w:val="28"/>
        </w:rPr>
        <w:t>
</w:t>
      </w:r>
    </w:p>
    <w:bookmarkStart w:name="z5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 Қаражал қалалық мәслихатының хатшысы жүзеге асырады.</w:t>
      </w:r>
      <w:r>
        <w:br/>
      </w:r>
      <w:r>
        <w:rPr>
          <w:rFonts w:ascii="Times New Roman"/>
          <w:b w:val="false"/>
          <w:i w:val="false"/>
          <w:color w:val="000000"/>
          <w:sz w:val="28"/>
        </w:rPr>
        <w:t xml:space="preserve">
      19. </w:t>
      </w:r>
      <w:r>
        <w:rPr>
          <w:rFonts w:ascii="Times New Roman"/>
          <w:b w:val="false"/>
          <w:i w:val="false"/>
          <w:color w:val="000000"/>
          <w:sz w:val="28"/>
        </w:rPr>
        <w:t>Қаражал қалалық мәслихатының хатшысы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r>
        <w:br/>
      </w:r>
      <w:r>
        <w:rPr>
          <w:rFonts w:ascii="Times New Roman"/>
          <w:b w:val="false"/>
          <w:i w:val="false"/>
          <w:color w:val="000000"/>
          <w:sz w:val="28"/>
        </w:rPr>
        <w:t xml:space="preserve">
      20. </w:t>
      </w:r>
      <w:r>
        <w:rPr>
          <w:rFonts w:ascii="Times New Roman"/>
          <w:b w:val="false"/>
          <w:i w:val="false"/>
          <w:color w:val="000000"/>
          <w:sz w:val="28"/>
        </w:rPr>
        <w:t>Мемлекеттік мекеменің бірінші басшысының орынбасарлары болмайды.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 бірінші басшысының өкілеттіктері:</w:t>
      </w:r>
      <w:r>
        <w:br/>
      </w:r>
      <w:r>
        <w:rPr>
          <w:rFonts w:ascii="Times New Roman"/>
          <w:b w:val="false"/>
          <w:i w:val="false"/>
          <w:color w:val="000000"/>
          <w:sz w:val="28"/>
        </w:rPr>
        <w:t xml:space="preserve">
      1) </w:t>
      </w:r>
      <w:r>
        <w:rPr>
          <w:rFonts w:ascii="Times New Roman"/>
          <w:b w:val="false"/>
          <w:i w:val="false"/>
          <w:color w:val="000000"/>
          <w:sz w:val="28"/>
        </w:rPr>
        <w:t>мәслихат сессияларын және оның қарауына енгiзiлетiн мәселелердi әзiрлеудi ұйымдастырады, хаттамалардың жасалуын қамтамасыз етедi және сессия төрағасымен бiрге мәслихат сессияларында қабылданған немесе бекiтiлген шешiмдерге, өзге де құжаттарға қол қояды;</w:t>
      </w:r>
      <w:r>
        <w:br/>
      </w:r>
      <w:r>
        <w:rPr>
          <w:rFonts w:ascii="Times New Roman"/>
          <w:b w:val="false"/>
          <w:i w:val="false"/>
          <w:color w:val="000000"/>
          <w:sz w:val="28"/>
        </w:rPr>
        <w:t xml:space="preserve">
      2) </w:t>
      </w:r>
      <w:r>
        <w:rPr>
          <w:rFonts w:ascii="Times New Roman"/>
          <w:b w:val="false"/>
          <w:i w:val="false"/>
          <w:color w:val="000000"/>
          <w:sz w:val="28"/>
        </w:rPr>
        <w:t>мәслихат депутаттарының өз өкiлеттiктерiн жүзеге асыруларына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xml:space="preserve">
      3) </w:t>
      </w:r>
      <w:r>
        <w:rPr>
          <w:rFonts w:ascii="Times New Roman"/>
          <w:b w:val="false"/>
          <w:i w:val="false"/>
          <w:color w:val="000000"/>
          <w:sz w:val="28"/>
        </w:rPr>
        <w:t>депутаттар сауалдарының және депутаттық өтiнiштердiң қаралуын бақылайды;</w:t>
      </w:r>
      <w:r>
        <w:br/>
      </w:r>
      <w:r>
        <w:rPr>
          <w:rFonts w:ascii="Times New Roman"/>
          <w:b w:val="false"/>
          <w:i w:val="false"/>
          <w:color w:val="000000"/>
          <w:sz w:val="28"/>
        </w:rPr>
        <w:t xml:space="preserve">
      4) </w:t>
      </w:r>
      <w:r>
        <w:rPr>
          <w:rFonts w:ascii="Times New Roman"/>
          <w:b w:val="false"/>
          <w:i w:val="false"/>
          <w:color w:val="000000"/>
          <w:sz w:val="28"/>
        </w:rPr>
        <w:t>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xml:space="preserve">
      5) </w:t>
      </w:r>
      <w:r>
        <w:rPr>
          <w:rFonts w:ascii="Times New Roman"/>
          <w:b w:val="false"/>
          <w:i w:val="false"/>
          <w:color w:val="000000"/>
          <w:sz w:val="28"/>
        </w:rPr>
        <w:t>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xml:space="preserve">
      6) </w:t>
      </w:r>
      <w:r>
        <w:rPr>
          <w:rFonts w:ascii="Times New Roman"/>
          <w:b w:val="false"/>
          <w:i w:val="false"/>
          <w:color w:val="000000"/>
          <w:sz w:val="28"/>
        </w:rPr>
        <w:t>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7) </w:t>
      </w:r>
      <w:r>
        <w:rPr>
          <w:rFonts w:ascii="Times New Roman"/>
          <w:b w:val="false"/>
          <w:i w:val="false"/>
          <w:color w:val="000000"/>
          <w:sz w:val="28"/>
        </w:rPr>
        <w:t>өз құзыретiндегi мәселелер бойынша өкiмдер шығарады;</w:t>
      </w:r>
      <w:r>
        <w:br/>
      </w:r>
      <w:r>
        <w:rPr>
          <w:rFonts w:ascii="Times New Roman"/>
          <w:b w:val="false"/>
          <w:i w:val="false"/>
          <w:color w:val="000000"/>
          <w:sz w:val="28"/>
        </w:rPr>
        <w:t xml:space="preserve">
      8) </w:t>
      </w:r>
      <w:r>
        <w:rPr>
          <w:rFonts w:ascii="Times New Roman"/>
          <w:b w:val="false"/>
          <w:i w:val="false"/>
          <w:color w:val="000000"/>
          <w:sz w:val="28"/>
        </w:rPr>
        <w:t>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xml:space="preserve">
      9) </w:t>
      </w:r>
      <w:r>
        <w:rPr>
          <w:rFonts w:ascii="Times New Roman"/>
          <w:b w:val="false"/>
          <w:i w:val="false"/>
          <w:color w:val="000000"/>
          <w:sz w:val="28"/>
        </w:rPr>
        <w:t>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xml:space="preserve">
      10) </w:t>
      </w:r>
      <w:r>
        <w:rPr>
          <w:rFonts w:ascii="Times New Roman"/>
          <w:b w:val="false"/>
          <w:i w:val="false"/>
          <w:color w:val="000000"/>
          <w:sz w:val="28"/>
        </w:rPr>
        <w:t>мәслихат шешiмдерiнiң жариялануын қамтамасыз етедi, олардың орындалуына бақылау бойынша iс-шараларды белгiлейдi;</w:t>
      </w:r>
      <w:r>
        <w:br/>
      </w:r>
      <w:r>
        <w:rPr>
          <w:rFonts w:ascii="Times New Roman"/>
          <w:b w:val="false"/>
          <w:i w:val="false"/>
          <w:color w:val="000000"/>
          <w:sz w:val="28"/>
        </w:rPr>
        <w:t xml:space="preserve">
      11) </w:t>
      </w:r>
      <w:r>
        <w:rPr>
          <w:rFonts w:ascii="Times New Roman"/>
          <w:b w:val="false"/>
          <w:i w:val="false"/>
          <w:color w:val="000000"/>
          <w:sz w:val="28"/>
        </w:rPr>
        <w:t>Қазақстан Республикасының қолданыстағы заңнамалық актілеріне сәйкес қарауындағы тұлғалардың сыбайлас жемқорлық құқық бұзушылықтарға қарсы іс-қимылы үшін дербес жауапты болады және сыбайлас жемқорлыққа қарсы іс-қимылға бағытталған шаралар қабылдайды;</w:t>
      </w:r>
      <w:r>
        <w:br/>
      </w:r>
      <w:r>
        <w:rPr>
          <w:rFonts w:ascii="Times New Roman"/>
          <w:b w:val="false"/>
          <w:i w:val="false"/>
          <w:color w:val="000000"/>
          <w:sz w:val="28"/>
        </w:rPr>
        <w:t xml:space="preserve">
      12) </w:t>
      </w:r>
      <w:r>
        <w:rPr>
          <w:rFonts w:ascii="Times New Roman"/>
          <w:b w:val="false"/>
          <w:i w:val="false"/>
          <w:color w:val="000000"/>
          <w:sz w:val="28"/>
        </w:rPr>
        <w:t>қалалық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Мемлекеттік мекеменің бірінші басшысы болмаған кезде оның өкiлеттiктерін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xml:space="preserve">
      22. </w:t>
      </w:r>
      <w:r>
        <w:rPr>
          <w:rFonts w:ascii="Times New Roman"/>
          <w:b w:val="false"/>
          <w:i w:val="false"/>
          <w:color w:val="000000"/>
          <w:sz w:val="28"/>
        </w:rPr>
        <w:t>Мемлекеттік мекеменің аппаратын Қазақстан Республикасының қолданыстағы заңнамасына сәйкес қызметке тағайындалатын және қызметтен босатылатын қалалық мәслихаттың аппарат басшысы басқарады.</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Мемлекеттік мекеменің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