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334b" w14:textId="1533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28 наурыздағы № 26/207 "Балқаш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2015 жылғы 24 маусымдағы № 39/313 шешімі. Қарағанды облысының Әділет департаментінде 2015 жылғы 22 шілдеде № 3340 болып тіркелді. Күші жойылды - Қарағанды облысы Балқаш қалалық мәслихатының 2018 жылғы 21 ақпандағы № 17/155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21.02.2018 № 17/155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2014 жылғы 28 наурыздағы № 26/207 "Балқаш қалалық мәслихатының Регламентін бекіту туралы" (Нормативтік құқықтық актілерді мемлекеттік тіркеу тізілімінде № 2595 болып тіркелген, 2014 жылғы 25 сәуірдегі № 43-44 (12150) "Балқаш өңірі", 2014 жылғы 25 сәуірдегі № 43-44 (1222) "Северное Прибалхашье" газеттерінде, "Әділет" ақпараттық-құқықтық жүйесінде 2014 жылдың 30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Мәслихаттың кезектi сессиясы кемiнде жылына төрт рет шақырылады және оны мәслихат сессиясының төрағасы жүргiзедi.".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