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876a" w14:textId="a198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2015 жылғы 9 маусымдағы № 39/6 шешімі. Қарағанды облысының Әділет департаментінде 2015 жылғы 13 шілдеде № 3327 болып тіркелді. Күші жойылды - Қарағанды облысы Теміртау қалалық мәслихатының 2016 жылғы 16 ақпандағы № 52/4 шешімімен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қалалық мәслихатының 16.02.2016 № 52/4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Жарлығының </w:t>
      </w:r>
      <w:r>
        <w:rPr>
          <w:rFonts w:ascii="Times New Roman"/>
          <w:b w:val="false"/>
          <w:i w:val="false"/>
          <w:color w:val="000000"/>
          <w:sz w:val="28"/>
        </w:rPr>
        <w:t>27-тармағына</w:t>
      </w:r>
      <w:r>
        <w:rPr>
          <w:rFonts w:ascii="Times New Roman"/>
          <w:b w:val="false"/>
          <w:i w:val="false"/>
          <w:color w:val="000000"/>
          <w:sz w:val="28"/>
        </w:rPr>
        <w:t xml:space="preserve"> сәйкес Теміртау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тіркелген "Теміртау қаласы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39/6 шешімімен бекітілген</w:t>
            </w:r>
          </w:p>
        </w:tc>
      </w:tr>
    </w:tbl>
    <w:bookmarkStart w:name="z9" w:id="0"/>
    <w:p>
      <w:pPr>
        <w:spacing w:after="0"/>
        <w:ind w:left="0"/>
        <w:jc w:val="left"/>
      </w:pPr>
      <w:r>
        <w:rPr>
          <w:rFonts w:ascii="Times New Roman"/>
          <w:b/>
          <w:i w:val="false"/>
          <w:color w:val="000000"/>
        </w:rPr>
        <w:t xml:space="preserve"> "Теміртау қаласы мәслихатының аппараты" мемлекеттік мекемесінің "Б" корпусы мемлекеттік әкімшілік қызметшілерінің қызметін жыл сайынғы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"Теміртау қаласы мәслихатының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"Теміртау қаласы мәслихатының аппараты" мемлекеттік мекемесі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 </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Теміртау қалалық мәслихатының хатшысы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Теміртау қалалық мәслихаты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"Теміртау қаласы мәслихатының аппараты" мемлекеттік мекемесі аппаратының қызметкері Комиссия хатшысы болып табылады (бұдан әрі - Комиссия хатшысы).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2) тармақшасында </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өткізуге дейін бір айдан кешіктірмей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Комиссия хатшысынан оларды алған күннен екі жұмыс күні ішінде Комиссия хатшысына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 бағалаудың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 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осы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"Теміртау қаласы мәслихатының аппараты" мемлекеттік мекемесінде сақталады.</w:t>
      </w:r>
      <w:r>
        <w:br/>
      </w:r>
      <w:r>
        <w:rPr>
          <w:rFonts w:ascii="Times New Roman"/>
          <w:b w:val="false"/>
          <w:i w:val="false"/>
          <w:color w:val="000000"/>
          <w:sz w:val="28"/>
        </w:rPr>
        <w:t>
</w:t>
      </w:r>
    </w:p>
    <w:bookmarkStart w:name="z70"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1-қосымша</w:t>
            </w:r>
          </w:p>
        </w:tc>
      </w:tr>
    </w:tbl>
    <w:bookmarkStart w:name="z75"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6" w:id="9"/>
    <w:p>
      <w:pPr>
        <w:spacing w:after="0"/>
        <w:ind w:left="0"/>
        <w:jc w:val="left"/>
      </w:pPr>
      <w:r>
        <w:rPr>
          <w:rFonts w:ascii="Times New Roman"/>
          <w:b/>
          <w:i w:val="false"/>
          <w:color w:val="000000"/>
        </w:rPr>
        <w:t xml:space="preserve"> Тікелей басшысының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377"/>
        <w:gridCol w:w="177"/>
        <w:gridCol w:w="4708"/>
        <w:gridCol w:w="2218"/>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(бар болған жағдайда) _______________</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______________________________</w:t>
            </w:r>
            <w:r>
              <w:br/>
            </w:r>
            <w:r>
              <w:rPr>
                <w:rFonts w:ascii="Times New Roman"/>
                <w:b w:val="false"/>
                <w:i w:val="false"/>
                <w:color w:val="000000"/>
                <w:sz w:val="20"/>
              </w:rPr>
              <w:t>күні________________________________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2-қосымша</w:t>
            </w:r>
          </w:p>
        </w:tc>
      </w:tr>
    </w:tbl>
    <w:bookmarkStart w:name="z87"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88" w:id="11"/>
    <w:p>
      <w:pPr>
        <w:spacing w:after="0"/>
        <w:ind w:left="0"/>
        <w:jc w:val="left"/>
      </w:pPr>
      <w:r>
        <w:rPr>
          <w:rFonts w:ascii="Times New Roman"/>
          <w:b/>
          <w:i w:val="false"/>
          <w:color w:val="000000"/>
        </w:rPr>
        <w:t xml:space="preserve"> Айналманы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3331"/>
        <w:gridCol w:w="4712"/>
        <w:gridCol w:w="2299"/>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3-қосымша</w:t>
            </w:r>
          </w:p>
        </w:tc>
      </w:tr>
    </w:tbl>
    <w:bookmarkStart w:name="z103"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104" w:id="13"/>
    <w:p>
      <w:pPr>
        <w:spacing w:after="0"/>
        <w:ind w:left="0"/>
        <w:jc w:val="left"/>
      </w:pPr>
      <w:r>
        <w:rPr>
          <w:rFonts w:ascii="Times New Roman"/>
          <w:b/>
          <w:i w:val="false"/>
          <w:color w:val="000000"/>
        </w:rPr>
        <w:t xml:space="preserve"> Бағалау жөніндегі комиссия отырысының хаттамасы</w:t>
      </w:r>
    </w:p>
    <w:bookmarkEnd w:id="13"/>
    <w:bookmarkStart w:name="z105" w:id="1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14"/>
    <w:bookmarkStart w:name="z106" w:id="15"/>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