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7af80" w14:textId="db7af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Қарағанды қаласы әкімдігінің 2015 жылғы 18 наурыздағы № 12/03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қаласы әкімдігінің 2015 жылғы 30 қыркүйектегі № 46/10 қаулысы. Қарағанды облысының Әділет департаментінде 2015 жылғы 27 қазанда № 3470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2007 жылғы 27 шілдедегі "Білім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Қарағанды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"2015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Қарағанды қаласы әкімдігінің 2015 жылғы 18 наурыздағы № 12/03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3120 болып тіркелген) келесі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"3. Осы қаулы ресми жарияланған күннен бастап күнтізбелік он күн өткен соң қолданысқа енгізіледі.".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қаулы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 әкімі 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Әубәкіров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