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d38f" w14:textId="0d5d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иеліктен айыру түрлерін таңдау жөніндегі критерийлерді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5 қарашадағы № 64/05 қаулысы. Қарағанды облысының Әділет департаментінде 2015 жылғы 2 желтоқсанда № 3522 болып тіркелді. Күші жойылды - Қарағанды облысының әкімдігінің 2025 жылғы 7 наурыздағы № 14/02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14/02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енгізілсін).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сәуірдегі,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әкімдігінің 30.04.2019 № 26/01 (алғашқы ресми жарияланған күнінен кейiн күнтiзбелiк он күн өткен соң күшіне енеді)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облыстық коммуналдық мүлікті иеліктен айыру түрлерін таңдау жөніндегі критерийлер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экономика басқармасы" мемлекеттік мекемесіне белгіленген заңнамалық тәртіппен Қазақстан Республикасы қолданыстағы заңнамасына сәйкес осы қаулыдан туындайтын қажетті шаралар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әкімдігінің 30.04.2019 № 26/01 (алғашқы ресми жарияланған күнінен кейiн күнтiзбелiк он күн өткен соң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5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64/05 қаулысына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иеліктен шығару түрлерін таңдау бойынша критерийлер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әкімдігінің 30.04.2019 № 26/01 (алғашқы ресми жарияланған күнінен кейiн күнтiзбелiк он күн өткен соң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коммуналдық мүлікке (әрі қарай - Объект) одан әрі бақылауда мемлекеттің мүдделігінің болмауы (шарттар қойылмайды). Объектіні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 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 Шетелдік инвесторларды қоса алғанда,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акцияларына құқықты куәландыратын туынды бағалы қағаздарды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Yкiметi айқындайтын, Қазақстан Республикасының мемлекеттік қауiпсiздiгiн, қоршаған табиғи ортасын қорғауды, сыртқы экономикалық жағдайын қозғайтын Объектіні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жабық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 объектiлерiн сату алдындағы дайындық пен оларды сату жөнiнде консультациялық қызметтерді тарту қажеттілігі. Конкурсты жекешелендiру бағасының басымдығын және (немесе) өзге де шарттарын айқындайтын қаржы кеңесшiсiнiң қатысуымен өткiзу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кезеңдi рәсiмдер арқылы 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