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0a27" w14:textId="4d10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Бірінші көбейтілген және бірінші ұрпақ будандарының тұқымдарын тұтынудың (пайдаланудың) ең төменгі нормаларын аймақтар бойынша және дақылдар бөлінісінде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14 мамырдағы № 23/03 қаулысы. Қарағанды облысының Әділет департаментінде 2015 жылғы 4 маусымда № 3237 болып тіркелді. Күші жойылды - Қарағанды облысы әкімдігінің 2016 жылғы 18 наурыздағы № 16/01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әкімдігінің 18.03.2016 № 16/01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2003 жылғы 8 ақпандағы "</w:t>
      </w:r>
      <w:r>
        <w:rPr>
          <w:rFonts w:ascii="Times New Roman"/>
          <w:b w:val="false"/>
          <w:i w:val="false"/>
          <w:color w:val="000000"/>
          <w:sz w:val="28"/>
        </w:rPr>
        <w:t>Тұқым шаруашылығы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кешенді және ауылдық аумақтарды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Ауыл шаруашылығы министрінің 2014 жылғы 12 желтоқсандағы № 4-2/664 "Тұқым шаруашылығын дамытуды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10190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Қоса беріліп отырған 2015 жылы бірінші көбейтілген және бірінші ұрпақ будандарының тұқымдарын тұтынудың (пайдаланудың) ең төменгі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аймақтар бойынша және дақылдар бөлінісінде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 бақылау облыс әкімінің жетекшілік жасайтын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Әбдібеков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Ауыл шаруашылығы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А. Мамытбеков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" __________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23/03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бірінші көбейтілген және бірінші ұрпақ будандарының тұқымдарын тұтынудың (пайдаланудың) ең төменгі нормалары аймақтар бойынша және дақылдар бөлінісінде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5294"/>
        <w:gridCol w:w="5294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далалы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Шөлейтті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көбейтілген және бірінші ұрпақ будандарының тұқымдарын 1 гектарға тұтынудың (пайдаланудың) ең төменгі нормалары,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Ескерту: Құрғақ далалы аймақ (Абай, Бұқар жырау, Қарқаралы, Нұра, Осакаров аудандары);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Шөлейтті аймақ (Ақтоғай, Жаңаарқа, Ұлытау, Шет аудандары);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