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58b0a" w14:textId="2e58b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 түрлерін және субсидиялау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2015 жылғы 14 мамырдағы № 23/02 қаулысы. Қарағанды облысының Әділет департаментінде 2015 жылғы 26 мамырда № 3217 болып тіркелді. Күші жойылды - Қарағанды облысы әкімдігінің 2015 жылғы 18 желтоқсандағы № 72/01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әкімдігінің 18.12.2015 № 72/01 (алғашқы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2014 жылғы 29 мамырдағы № 574 "Тыңайтқыштардың құнын (органикалық тыңайтқыштарды қоспағанда) субсидиялау қағидаларын бекіту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Төмендегі: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субсидияланатын тыңайтқыштар түрлері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отандық өндірушілер өткізген тыңайтқыштардың 1 тоннасына (литріне, килограмына) субсидиялар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 осы қаулының </w:t>
      </w:r>
      <w:r>
        <w:rPr>
          <w:rFonts w:ascii="Times New Roman"/>
          <w:b w:val="false"/>
          <w:i w:val="false"/>
          <w:color w:val="000000"/>
          <w:sz w:val="28"/>
        </w:rPr>
        <w:t>3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"Субсидияланатын тыңайтқыштар, гербицидтердің түрлерін және субсидиялау нормаларын белгілеу туралы" Қарағанды облысы әкімдігінің 2014 жылғы 18 тамыздағы № 43/10 (Нормативтік құқықтық актілердің мемлекеттік тіркеу тізілімінде № 2733 болып тіркелген, 2014 жылғы 8 қыркүйектегі "Әділет" ақпараттық-құқықтық жүйесінде, 2014 жылғы 9 қыркүйектегі № 157-158 (21678-21679) "Индустриальная Караганда" және 2014 жылғы 9 қыркүйектегі № 171-172 (21806) "Орталық Қазақстан"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>, "Субсидияланатын тыңайтқыштар, гербицидтердің түрлерін және субсидиялау нормаларын белгілеу туралы" Қарағанды облысы әкімдігінің 2014 жылғы 18 тамыздағы № 43/10 қаулысына толықтырулар енгізу туралы" Қарағанды облысы әкімдігінің 2014 жылғы 23 желтоқсандағы № 68/01 (Нормативтік құқықтық актілердің мемлекеттік тіркеу тізілімінде № 2894 болып тіркелген, 2015 жылғы 8 қаңтардағы "Әділет" ақпараттық-құқықтық жүйесінде, 2015 жылғы 10 қаңтардағы № 2 (21753) "Индустриальная Караганда" және 2015 жылғы 10 қаңтардағы № 2 (21886) "Орталық Қазақстан"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Осы қаулының орындалуын бақылау облыс әкімінің жетекшілік жасайтын орынбасарына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Қарағанды облысының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Әбдібеков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А. Мамытбеков</w:t>
            </w:r>
          </w:p>
          <w:bookmarkEnd w:id="3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 05 2015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1-қосымша</w:t>
            </w:r>
          </w:p>
          <w:bookmarkEnd w:id="4"/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Субсидияланатын тыңайтқыштардың түрлері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11331"/>
      </w:tblGrid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аттары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-46%,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-15%, N - 2-4 %, К2O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 (NO+P43+K28+Mg2+B0,5+Mn0,2+Zn0,2)+фертивант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минералды тыңайтқыш (NPK тыңайтқыш қоспалары)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: К2O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O-42,2 %; КCL-65%)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азот-күкіртқұрамды супрефос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(N15:P15:K15)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1:1:1 маркалы азот-қышқылды-ыдыраған нитроаммофоска (азофоска) (16:16:16)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Hordisan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2-қосымша</w:t>
            </w:r>
          </w:p>
          <w:bookmarkEnd w:id="6"/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Отандық өндірушілер өткізген тыңайтқыштардың 1 тоннасына (литріне, килограмына) субсидиялар нормалары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5"/>
        <w:gridCol w:w="8680"/>
        <w:gridCol w:w="309"/>
        <w:gridCol w:w="787"/>
        <w:gridCol w:w="1739"/>
      </w:tblGrid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-46%, N-10%)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 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-15%, N - 2-4 %,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- 2-4%)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 ұны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минералды тыңайтқыш (NPK тыңайтқыш қоспалары) (N-16%: Р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-16% : 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 -16%)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O-42,2 %; КCL-65%)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"Супрефос-NS" азот-күкіртқұрамды супрефос (N-12%; 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-24%)+(Ca;Mg;SO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Күкіртқышқылды калий (K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14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23/02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3-қосымша</w:t>
            </w:r>
          </w:p>
          <w:bookmarkEnd w:id="8"/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Тыңайтқыштар берушіден және (немесе) шетелдiк тыңайтқыш өндiрушiлерден сатып алынған тыңайтқыштардың 1 тоннасына (литрiне, килограмына) арналған субсидиялардың нормалары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8987"/>
        <w:gridCol w:w="303"/>
        <w:gridCol w:w="771"/>
        <w:gridCol w:w="1470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Тыңайтқыштардың құнын арзандату проценті,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Сатылған тыңайтқыштардың субсидиялар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(N15:P15:K15)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1:1:1 маркалы азот-қышқылдыдыраған нитроаммофоска (азофоска) (16:16:16)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селитрасы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 (NO+P43+K28+Mg2+B0,5+Mn0,2+Zn0,2)+фертивант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Hordisan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BioStart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