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84c3" w14:textId="7b08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ауданының 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әкімдігінің 2015 жылғы 286 қаулысы. Жамбыл облысы Әділет департаментінде 2015 жылғы 2 қазанда № 2789 болып тіркелді. Күші жойылды - Жамбыл облысы Т. Рысқұлов аудандық әкімдігінің 2015 жылдың 27 қарашадағы № 437 қаулысымен</w:t>
      </w:r>
    </w:p>
    <w:p>
      <w:pPr>
        <w:spacing w:after="0"/>
        <w:ind w:left="0"/>
        <w:jc w:val="left"/>
      </w:pPr>
      <w:r>
        <w:rPr>
          <w:rFonts w:ascii="Times New Roman"/>
          <w:b w:val="false"/>
          <w:i w:val="false"/>
          <w:color w:val="ff0000"/>
          <w:sz w:val="28"/>
        </w:rPr>
        <w:t xml:space="preserve">      Ескерту. Күші жойылды - Жамбыл облысы Т. Рысқұлов аудандық әкімдігінің 27.11.2015 </w:t>
      </w:r>
      <w:r>
        <w:rPr>
          <w:rFonts w:ascii="Times New Roman"/>
          <w:b w:val="false"/>
          <w:i w:val="false"/>
          <w:color w:val="ff0000"/>
          <w:sz w:val="28"/>
        </w:rPr>
        <w:t>№ 437</w:t>
      </w:r>
      <w:r>
        <w:rPr>
          <w:rFonts w:ascii="Times New Roman"/>
          <w:b w:val="false"/>
          <w:i w:val="false"/>
          <w:color w:val="ff0000"/>
          <w:sz w:val="28"/>
        </w:rPr>
        <w:t xml:space="preserve"> қаулысымен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14-бабының 3 бөлігі </w:t>
      </w:r>
      <w:r>
        <w:rPr>
          <w:rFonts w:ascii="Times New Roman"/>
          <w:b w:val="false"/>
          <w:i w:val="false"/>
          <w:color w:val="000000"/>
          <w:sz w:val="28"/>
        </w:rPr>
        <w:t>3-1) тармағына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қаулысына сәйкес Т. Рысқұлов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Т. Рысқұлов ауданының шалғайдағы елдi мекендерінде тұратын балаларды жалпы бiлiм беретiн мектептерге тасымалдаудың схемалары мен тәртібі осы қаулының 1–15 қосымшаларына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Әлпеисов Бейсенбек Әшімалыұлына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1 қосымша</w:t>
            </w:r>
          </w:p>
        </w:tc>
      </w:tr>
    </w:tbl>
    <w:bookmarkStart w:name="z10" w:id="0"/>
    <w:p>
      <w:pPr>
        <w:spacing w:after="0"/>
        <w:ind w:left="0"/>
        <w:jc w:val="left"/>
      </w:pPr>
      <w:r>
        <w:rPr>
          <w:rFonts w:ascii="Times New Roman"/>
          <w:b/>
          <w:i w:val="false"/>
          <w:color w:val="000000"/>
        </w:rPr>
        <w:t xml:space="preserve"> Шөңгер ауылынан жалпы білім беретін Құлан орта мектебіне оқушыларды тасымалдау схемасы</w:t>
      </w:r>
    </w:p>
    <w:bookmarkEnd w:id="0"/>
    <w:bookmarkStart w:name="z79" w:id="1"/>
    <w:p>
      <w:pPr>
        <w:spacing w:after="0"/>
        <w:ind w:left="0"/>
        <w:jc w:val="both"/>
      </w:pPr>
      <w:r>
        <w:rPr>
          <w:rFonts w:ascii="Times New Roman"/>
          <w:b w:val="false"/>
          <w:i w:val="false"/>
          <w:color w:val="000000"/>
          <w:sz w:val="28"/>
        </w:rPr>
        <w:t>            </w:t>
      </w:r>
    </w:p>
    <w:bookmarkEnd w:id="1"/>
    <w:p>
      <w:pPr>
        <w:spacing w:after="0"/>
        <w:ind w:left="0"/>
        <w:jc w:val="both"/>
      </w:pPr>
      <w:r>
        <w:drawing>
          <wp:inline distT="0" distB="0" distL="0" distR="0">
            <wp:extent cx="57912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912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2 қосымша</w:t>
            </w:r>
          </w:p>
        </w:tc>
      </w:tr>
    </w:tbl>
    <w:bookmarkStart w:name="z80" w:id="2"/>
    <w:p>
      <w:pPr>
        <w:spacing w:after="0"/>
        <w:ind w:left="0"/>
        <w:jc w:val="left"/>
      </w:pPr>
      <w:r>
        <w:rPr>
          <w:rFonts w:ascii="Times New Roman"/>
          <w:b/>
          <w:i w:val="false"/>
          <w:color w:val="000000"/>
        </w:rPr>
        <w:t xml:space="preserve"> Шөңгер ауылынан жалпы білім беретін № 1 Мектеп-лицейіне оқушыларды тасымалдау схемасы</w:t>
      </w:r>
    </w:p>
    <w:bookmarkEnd w:id="2"/>
    <w:bookmarkStart w:name="z81" w:id="3"/>
    <w:p>
      <w:pPr>
        <w:spacing w:after="0"/>
        <w:ind w:left="0"/>
        <w:jc w:val="both"/>
      </w:pPr>
      <w:r>
        <w:rPr>
          <w:rFonts w:ascii="Times New Roman"/>
          <w:b w:val="false"/>
          <w:i w:val="false"/>
          <w:color w:val="000000"/>
          <w:sz w:val="28"/>
        </w:rPr>
        <w:t>            </w:t>
      </w:r>
    </w:p>
    <w:bookmarkEnd w:id="3"/>
    <w:p>
      <w:pPr>
        <w:spacing w:after="0"/>
        <w:ind w:left="0"/>
        <w:jc w:val="both"/>
      </w:pPr>
      <w:r>
        <w:drawing>
          <wp:inline distT="0" distB="0" distL="0" distR="0">
            <wp:extent cx="74549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3 қосымша</w:t>
            </w:r>
          </w:p>
        </w:tc>
      </w:tr>
    </w:tbl>
    <w:bookmarkStart w:name="z82" w:id="4"/>
    <w:p>
      <w:pPr>
        <w:spacing w:after="0"/>
        <w:ind w:left="0"/>
        <w:jc w:val="left"/>
      </w:pPr>
      <w:r>
        <w:rPr>
          <w:rFonts w:ascii="Times New Roman"/>
          <w:b/>
          <w:i w:val="false"/>
          <w:color w:val="000000"/>
        </w:rPr>
        <w:t xml:space="preserve"> Мамай Қайынды ауылынан жалпы білім беретін Р. Смаилов орта мектебіне оқушыларды тасымалдау схемасы</w:t>
      </w:r>
    </w:p>
    <w:bookmarkEnd w:id="4"/>
    <w:bookmarkStart w:name="z83" w:id="5"/>
    <w:p>
      <w:pPr>
        <w:spacing w:after="0"/>
        <w:ind w:left="0"/>
        <w:jc w:val="both"/>
      </w:pPr>
      <w:r>
        <w:rPr>
          <w:rFonts w:ascii="Times New Roman"/>
          <w:b w:val="false"/>
          <w:i w:val="false"/>
          <w:color w:val="000000"/>
          <w:sz w:val="28"/>
        </w:rPr>
        <w:t>            </w:t>
      </w:r>
    </w:p>
    <w:bookmarkEnd w:id="5"/>
    <w:p>
      <w:pPr>
        <w:spacing w:after="0"/>
        <w:ind w:left="0"/>
        <w:jc w:val="both"/>
      </w:pPr>
      <w:r>
        <w:drawing>
          <wp:inline distT="0" distB="0" distL="0" distR="0">
            <wp:extent cx="75438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438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4 қосымша</w:t>
            </w:r>
          </w:p>
        </w:tc>
      </w:tr>
    </w:tbl>
    <w:bookmarkStart w:name="z84" w:id="6"/>
    <w:p>
      <w:pPr>
        <w:spacing w:after="0"/>
        <w:ind w:left="0"/>
        <w:jc w:val="left"/>
      </w:pPr>
      <w:r>
        <w:rPr>
          <w:rFonts w:ascii="Times New Roman"/>
          <w:b/>
          <w:i w:val="false"/>
          <w:color w:val="000000"/>
        </w:rPr>
        <w:t xml:space="preserve"> Сөгеті ауылынан жалпы білім беретін Р. Смаилов орта мектебіне оқушыларды тасымалдау схемасы</w:t>
      </w:r>
    </w:p>
    <w:bookmarkEnd w:id="6"/>
    <w:bookmarkStart w:name="z85" w:id="7"/>
    <w:p>
      <w:pPr>
        <w:spacing w:after="0"/>
        <w:ind w:left="0"/>
        <w:jc w:val="both"/>
      </w:pPr>
      <w:r>
        <w:rPr>
          <w:rFonts w:ascii="Times New Roman"/>
          <w:b w:val="false"/>
          <w:i w:val="false"/>
          <w:color w:val="000000"/>
          <w:sz w:val="28"/>
        </w:rPr>
        <w:t>            </w:t>
      </w:r>
    </w:p>
    <w:bookmarkEnd w:id="7"/>
    <w:p>
      <w:pPr>
        <w:spacing w:after="0"/>
        <w:ind w:left="0"/>
        <w:jc w:val="both"/>
      </w:pPr>
      <w:r>
        <w:drawing>
          <wp:inline distT="0" distB="0" distL="0" distR="0">
            <wp:extent cx="72517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517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5 қосымша</w:t>
            </w:r>
          </w:p>
        </w:tc>
      </w:tr>
    </w:tbl>
    <w:bookmarkStart w:name="z86" w:id="8"/>
    <w:p>
      <w:pPr>
        <w:spacing w:after="0"/>
        <w:ind w:left="0"/>
        <w:jc w:val="left"/>
      </w:pPr>
      <w:r>
        <w:rPr>
          <w:rFonts w:ascii="Times New Roman"/>
          <w:b/>
          <w:i w:val="false"/>
          <w:color w:val="000000"/>
        </w:rPr>
        <w:t xml:space="preserve"> Қаракемер ауылынан жалпы білім беретін Болтай Батыр орта мектебіне оқушыларды тасымалдау схемасы</w:t>
      </w:r>
    </w:p>
    <w:bookmarkEnd w:id="8"/>
    <w:bookmarkStart w:name="z87"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59309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309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6 қосымша</w:t>
            </w:r>
          </w:p>
        </w:tc>
      </w:tr>
    </w:tbl>
    <w:bookmarkStart w:name="z88" w:id="10"/>
    <w:p>
      <w:pPr>
        <w:spacing w:after="0"/>
        <w:ind w:left="0"/>
        <w:jc w:val="left"/>
      </w:pPr>
      <w:r>
        <w:rPr>
          <w:rFonts w:ascii="Times New Roman"/>
          <w:b/>
          <w:i w:val="false"/>
          <w:color w:val="000000"/>
        </w:rPr>
        <w:t xml:space="preserve"> Жалпақсаз ауылынан жалпы білім беретін Б. Момышұлы орта мектебіне оқушыларды тасымалдау схемасы</w:t>
      </w:r>
    </w:p>
    <w:bookmarkEnd w:id="10"/>
    <w:bookmarkStart w:name="z89" w:id="11"/>
    <w:p>
      <w:pPr>
        <w:spacing w:after="0"/>
        <w:ind w:left="0"/>
        <w:jc w:val="both"/>
      </w:pPr>
      <w:r>
        <w:rPr>
          <w:rFonts w:ascii="Times New Roman"/>
          <w:b w:val="false"/>
          <w:i w:val="false"/>
          <w:color w:val="000000"/>
          <w:sz w:val="28"/>
        </w:rPr>
        <w:t>            </w:t>
      </w:r>
    </w:p>
    <w:bookmarkEnd w:id="11"/>
    <w:p>
      <w:pPr>
        <w:spacing w:after="0"/>
        <w:ind w:left="0"/>
        <w:jc w:val="both"/>
      </w:pPr>
      <w:r>
        <w:drawing>
          <wp:inline distT="0" distB="0" distL="0" distR="0">
            <wp:extent cx="56388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388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7 қосымша</w:t>
            </w:r>
          </w:p>
        </w:tc>
      </w:tr>
    </w:tbl>
    <w:bookmarkStart w:name="z90" w:id="12"/>
    <w:p>
      <w:pPr>
        <w:spacing w:after="0"/>
        <w:ind w:left="0"/>
        <w:jc w:val="left"/>
      </w:pPr>
      <w:r>
        <w:rPr>
          <w:rFonts w:ascii="Times New Roman"/>
          <w:b/>
          <w:i w:val="false"/>
          <w:color w:val="000000"/>
        </w:rPr>
        <w:t xml:space="preserve"> Тасшолақ ауылынан жалпы білім беретін Б. Момышұлы орта мектебіне оқушыларды тасымалдау схемасы</w:t>
      </w:r>
    </w:p>
    <w:bookmarkEnd w:id="12"/>
    <w:bookmarkStart w:name="z91" w:id="13"/>
    <w:p>
      <w:pPr>
        <w:spacing w:after="0"/>
        <w:ind w:left="0"/>
        <w:jc w:val="both"/>
      </w:pPr>
      <w:r>
        <w:rPr>
          <w:rFonts w:ascii="Times New Roman"/>
          <w:b w:val="false"/>
          <w:i w:val="false"/>
          <w:color w:val="000000"/>
          <w:sz w:val="28"/>
        </w:rPr>
        <w:t>            </w:t>
      </w:r>
    </w:p>
    <w:bookmarkEnd w:id="13"/>
    <w:p>
      <w:pPr>
        <w:spacing w:after="0"/>
        <w:ind w:left="0"/>
        <w:jc w:val="both"/>
      </w:pPr>
      <w:r>
        <w:drawing>
          <wp:inline distT="0" distB="0" distL="0" distR="0">
            <wp:extent cx="5778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78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8 қосымша</w:t>
            </w:r>
          </w:p>
        </w:tc>
      </w:tr>
    </w:tbl>
    <w:bookmarkStart w:name="z92" w:id="14"/>
    <w:p>
      <w:pPr>
        <w:spacing w:after="0"/>
        <w:ind w:left="0"/>
        <w:jc w:val="left"/>
      </w:pPr>
      <w:r>
        <w:rPr>
          <w:rFonts w:ascii="Times New Roman"/>
          <w:b/>
          <w:i w:val="false"/>
          <w:color w:val="000000"/>
        </w:rPr>
        <w:t xml:space="preserve"> Сұмқайты ауылынан жалпы білім беретін Ақыртөбе орта мектебіне оқушыларды тасымалдау схемасы</w:t>
      </w:r>
    </w:p>
    <w:bookmarkEnd w:id="14"/>
    <w:bookmarkStart w:name="z93" w:id="15"/>
    <w:p>
      <w:pPr>
        <w:spacing w:after="0"/>
        <w:ind w:left="0"/>
        <w:jc w:val="both"/>
      </w:pPr>
      <w:r>
        <w:rPr>
          <w:rFonts w:ascii="Times New Roman"/>
          <w:b w:val="false"/>
          <w:i w:val="false"/>
          <w:color w:val="000000"/>
          <w:sz w:val="28"/>
        </w:rPr>
        <w:t>            </w:t>
      </w:r>
    </w:p>
    <w:bookmarkEnd w:id="15"/>
    <w:p>
      <w:pPr>
        <w:spacing w:after="0"/>
        <w:ind w:left="0"/>
        <w:jc w:val="both"/>
      </w:pPr>
      <w:r>
        <w:drawing>
          <wp:inline distT="0" distB="0" distL="0" distR="0">
            <wp:extent cx="53594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594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9 қосымша</w:t>
            </w:r>
          </w:p>
        </w:tc>
      </w:tr>
    </w:tbl>
    <w:bookmarkStart w:name="z94" w:id="16"/>
    <w:p>
      <w:pPr>
        <w:spacing w:after="0"/>
        <w:ind w:left="0"/>
        <w:jc w:val="left"/>
      </w:pPr>
      <w:r>
        <w:rPr>
          <w:rFonts w:ascii="Times New Roman"/>
          <w:b/>
          <w:i w:val="false"/>
          <w:color w:val="000000"/>
        </w:rPr>
        <w:t xml:space="preserve"> Қорағаты станциясынан жалпы білім беретін Қорағаты орта мектебіне оқушыларды тасымалдау схемасы</w:t>
      </w:r>
    </w:p>
    <w:bookmarkEnd w:id="16"/>
    <w:bookmarkStart w:name="z95" w:id="17"/>
    <w:p>
      <w:pPr>
        <w:spacing w:after="0"/>
        <w:ind w:left="0"/>
        <w:jc w:val="both"/>
      </w:pPr>
      <w:r>
        <w:rPr>
          <w:rFonts w:ascii="Times New Roman"/>
          <w:b w:val="false"/>
          <w:i w:val="false"/>
          <w:color w:val="000000"/>
          <w:sz w:val="28"/>
        </w:rPr>
        <w:t>            </w:t>
      </w:r>
    </w:p>
    <w:bookmarkEnd w:id="17"/>
    <w:p>
      <w:pPr>
        <w:spacing w:after="0"/>
        <w:ind w:left="0"/>
        <w:jc w:val="both"/>
      </w:pPr>
      <w:r>
        <w:drawing>
          <wp:inline distT="0" distB="0" distL="0" distR="0">
            <wp:extent cx="49657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657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10 қосымша</w:t>
            </w:r>
          </w:p>
        </w:tc>
      </w:tr>
    </w:tbl>
    <w:bookmarkStart w:name="z96" w:id="18"/>
    <w:p>
      <w:pPr>
        <w:spacing w:after="0"/>
        <w:ind w:left="0"/>
        <w:jc w:val="left"/>
      </w:pPr>
      <w:r>
        <w:rPr>
          <w:rFonts w:ascii="Times New Roman"/>
          <w:b/>
          <w:i w:val="false"/>
          <w:color w:val="000000"/>
        </w:rPr>
        <w:t xml:space="preserve"> Бәйтелі ауылынан жалпы білім беретін Ақбұлақ орта мектебіне оқушыларды тасымалдау схемасы</w:t>
      </w:r>
    </w:p>
    <w:bookmarkEnd w:id="18"/>
    <w:bookmarkStart w:name="z97" w:id="19"/>
    <w:p>
      <w:pPr>
        <w:spacing w:after="0"/>
        <w:ind w:left="0"/>
        <w:jc w:val="both"/>
      </w:pPr>
      <w:r>
        <w:rPr>
          <w:rFonts w:ascii="Times New Roman"/>
          <w:b w:val="false"/>
          <w:i w:val="false"/>
          <w:color w:val="000000"/>
          <w:sz w:val="28"/>
        </w:rPr>
        <w:t>            </w:t>
      </w:r>
    </w:p>
    <w:bookmarkEnd w:id="19"/>
    <w:p>
      <w:pPr>
        <w:spacing w:after="0"/>
        <w:ind w:left="0"/>
        <w:jc w:val="both"/>
      </w:pPr>
      <w:r>
        <w:drawing>
          <wp:inline distT="0" distB="0" distL="0" distR="0">
            <wp:extent cx="55880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11 қосымша</w:t>
            </w:r>
          </w:p>
        </w:tc>
      </w:tr>
    </w:tbl>
    <w:bookmarkStart w:name="z98" w:id="20"/>
    <w:p>
      <w:pPr>
        <w:spacing w:after="0"/>
        <w:ind w:left="0"/>
        <w:jc w:val="left"/>
      </w:pPr>
      <w:r>
        <w:rPr>
          <w:rFonts w:ascii="Times New Roman"/>
          <w:b/>
          <w:i w:val="false"/>
          <w:color w:val="000000"/>
        </w:rPr>
        <w:t xml:space="preserve"> Көкарық ауылынан жалпы білім беретін Жамбыл орта мектебіне оқушыларды тасымалдау схемасы</w:t>
      </w:r>
    </w:p>
    <w:bookmarkEnd w:id="20"/>
    <w:bookmarkStart w:name="z99" w:id="21"/>
    <w:p>
      <w:pPr>
        <w:spacing w:after="0"/>
        <w:ind w:left="0"/>
        <w:jc w:val="both"/>
      </w:pPr>
      <w:r>
        <w:rPr>
          <w:rFonts w:ascii="Times New Roman"/>
          <w:b w:val="false"/>
          <w:i w:val="false"/>
          <w:color w:val="000000"/>
          <w:sz w:val="28"/>
        </w:rPr>
        <w:t>            </w:t>
      </w:r>
    </w:p>
    <w:bookmarkEnd w:id="21"/>
    <w:p>
      <w:pPr>
        <w:spacing w:after="0"/>
        <w:ind w:left="0"/>
        <w:jc w:val="both"/>
      </w:pPr>
      <w:r>
        <w:drawing>
          <wp:inline distT="0" distB="0" distL="0" distR="0">
            <wp:extent cx="5905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05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12 қосымша</w:t>
            </w:r>
          </w:p>
        </w:tc>
      </w:tr>
    </w:tbl>
    <w:bookmarkStart w:name="z100" w:id="22"/>
    <w:p>
      <w:pPr>
        <w:spacing w:after="0"/>
        <w:ind w:left="0"/>
        <w:jc w:val="left"/>
      </w:pPr>
      <w:r>
        <w:rPr>
          <w:rFonts w:ascii="Times New Roman"/>
          <w:b/>
          <w:i w:val="false"/>
          <w:color w:val="000000"/>
        </w:rPr>
        <w:t xml:space="preserve"> Әбілхайыр ауылынан жалпы білім беретін Подгорное орта мектебіне оқушыларды тасымалдау схемасы</w:t>
      </w:r>
    </w:p>
    <w:bookmarkEnd w:id="22"/>
    <w:bookmarkStart w:name="z101" w:id="23"/>
    <w:p>
      <w:pPr>
        <w:spacing w:after="0"/>
        <w:ind w:left="0"/>
        <w:jc w:val="both"/>
      </w:pPr>
      <w:r>
        <w:rPr>
          <w:rFonts w:ascii="Times New Roman"/>
          <w:b w:val="false"/>
          <w:i w:val="false"/>
          <w:color w:val="000000"/>
          <w:sz w:val="28"/>
        </w:rPr>
        <w:t>            </w:t>
      </w:r>
    </w:p>
    <w:bookmarkEnd w:id="23"/>
    <w:p>
      <w:pPr>
        <w:spacing w:after="0"/>
        <w:ind w:left="0"/>
        <w:jc w:val="both"/>
      </w:pPr>
      <w:r>
        <w:drawing>
          <wp:inline distT="0" distB="0" distL="0" distR="0">
            <wp:extent cx="57404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404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13 қосымша</w:t>
            </w:r>
          </w:p>
        </w:tc>
      </w:tr>
    </w:tbl>
    <w:bookmarkStart w:name="z102" w:id="24"/>
    <w:p>
      <w:pPr>
        <w:spacing w:after="0"/>
        <w:ind w:left="0"/>
        <w:jc w:val="left"/>
      </w:pPr>
      <w:r>
        <w:rPr>
          <w:rFonts w:ascii="Times New Roman"/>
          <w:b/>
          <w:i w:val="false"/>
          <w:color w:val="000000"/>
        </w:rPr>
        <w:t xml:space="preserve"> Шолақ Қайынды ауылынан жалпы білім беретін Жамбыл орта мектебіне оқушыларды тасымалдау схемасы</w:t>
      </w:r>
    </w:p>
    <w:bookmarkEnd w:id="24"/>
    <w:bookmarkStart w:name="z103" w:id="25"/>
    <w:p>
      <w:pPr>
        <w:spacing w:after="0"/>
        <w:ind w:left="0"/>
        <w:jc w:val="both"/>
      </w:pPr>
      <w:r>
        <w:rPr>
          <w:rFonts w:ascii="Times New Roman"/>
          <w:b w:val="false"/>
          <w:i w:val="false"/>
          <w:color w:val="000000"/>
          <w:sz w:val="28"/>
        </w:rPr>
        <w:t>            </w:t>
      </w:r>
    </w:p>
    <w:bookmarkEnd w:id="25"/>
    <w:p>
      <w:pPr>
        <w:spacing w:after="0"/>
        <w:ind w:left="0"/>
        <w:jc w:val="both"/>
      </w:pPr>
      <w:r>
        <w:drawing>
          <wp:inline distT="0" distB="0" distL="0" distR="0">
            <wp:extent cx="53340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340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2015 жылғы "28" тамыздағы</w:t>
            </w:r>
            <w:r>
              <w:br/>
            </w:r>
            <w:r>
              <w:rPr>
                <w:rFonts w:ascii="Times New Roman"/>
                <w:b w:val="false"/>
                <w:i w:val="false"/>
                <w:color w:val="000000"/>
                <w:sz w:val="20"/>
              </w:rPr>
              <w:t>№ 286 қаулысына 14 қосымша</w:t>
            </w:r>
          </w:p>
        </w:tc>
      </w:tr>
    </w:tbl>
    <w:bookmarkStart w:name="z104" w:id="26"/>
    <w:p>
      <w:pPr>
        <w:spacing w:after="0"/>
        <w:ind w:left="0"/>
        <w:jc w:val="left"/>
      </w:pPr>
      <w:r>
        <w:rPr>
          <w:rFonts w:ascii="Times New Roman"/>
          <w:b/>
          <w:i w:val="false"/>
          <w:color w:val="000000"/>
        </w:rPr>
        <w:t xml:space="preserve"> Шөңгер ауылынан жалпы білім беретін Гагарин негізгі мектебіне оқушыларды тасымалдау схемасы</w:t>
      </w:r>
    </w:p>
    <w:bookmarkEnd w:id="26"/>
    <w:bookmarkStart w:name="z105" w:id="27"/>
    <w:p>
      <w:pPr>
        <w:spacing w:after="0"/>
        <w:ind w:left="0"/>
        <w:jc w:val="both"/>
      </w:pPr>
      <w:r>
        <w:rPr>
          <w:rFonts w:ascii="Times New Roman"/>
          <w:b w:val="false"/>
          <w:i w:val="false"/>
          <w:color w:val="000000"/>
          <w:sz w:val="28"/>
        </w:rPr>
        <w:t>            </w:t>
      </w:r>
    </w:p>
    <w:bookmarkEnd w:id="27"/>
    <w:p>
      <w:pPr>
        <w:spacing w:after="0"/>
        <w:ind w:left="0"/>
        <w:jc w:val="both"/>
      </w:pPr>
      <w:r>
        <w:drawing>
          <wp:inline distT="0" distB="0" distL="0" distR="0">
            <wp:extent cx="5524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24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 xml:space="preserve">2015 жылғы </w:t>
            </w:r>
            <w:r>
              <w:rPr>
                <w:rFonts w:ascii="Times New Roman"/>
                <w:b w:val="false"/>
                <w:i w:val="false"/>
                <w:color w:val="000000"/>
                <w:sz w:val="20"/>
              </w:rPr>
              <w:t>28 тамыздағы</w:t>
            </w:r>
            <w:r>
              <w:br/>
            </w:r>
            <w:r>
              <w:rPr>
                <w:rFonts w:ascii="Times New Roman"/>
                <w:b w:val="false"/>
                <w:i w:val="false"/>
                <w:color w:val="000000"/>
                <w:sz w:val="20"/>
              </w:rPr>
              <w:t xml:space="preserve">№ 286 қаулысына </w:t>
            </w:r>
            <w:r>
              <w:rPr>
                <w:rFonts w:ascii="Times New Roman"/>
                <w:b w:val="false"/>
                <w:i w:val="false"/>
                <w:color w:val="000000"/>
                <w:sz w:val="20"/>
              </w:rPr>
              <w:t>15–қосымша</w:t>
            </w:r>
          </w:p>
        </w:tc>
      </w:tr>
    </w:tbl>
    <w:bookmarkStart w:name="z27" w:id="28"/>
    <w:p>
      <w:pPr>
        <w:spacing w:after="0"/>
        <w:ind w:left="0"/>
        <w:jc w:val="left"/>
      </w:pPr>
      <w:r>
        <w:rPr>
          <w:rFonts w:ascii="Times New Roman"/>
          <w:b/>
          <w:i w:val="false"/>
          <w:color w:val="000000"/>
        </w:rPr>
        <w:t xml:space="preserve"> Т. Рысқұлов ауданының шалғай елдi мекендерде тұратын балаларды жалпы бiлiм беретiн мектептерге тасымалдаудың тәртiбi</w:t>
      </w:r>
    </w:p>
    <w:bookmarkEnd w:id="28"/>
    <w:bookmarkStart w:name="z28" w:id="29"/>
    <w:p>
      <w:pPr>
        <w:spacing w:after="0"/>
        <w:ind w:left="0"/>
        <w:jc w:val="left"/>
      </w:pPr>
      <w:r>
        <w:rPr>
          <w:rFonts w:ascii="Times New Roman"/>
          <w:b/>
          <w:i w:val="false"/>
          <w:color w:val="000000"/>
        </w:rPr>
        <w:t xml:space="preserve"> 1. Жалпы ережелер</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 Т. Рысқұлов ауданының шалғай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Қазақстар Республикасының заңнамасының талаптарына сәйкес жабдықталған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3.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4.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5.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6.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45" w:id="31"/>
    <w:p>
      <w:pPr>
        <w:spacing w:after="0"/>
        <w:ind w:left="0"/>
        <w:jc w:val="left"/>
      </w:pPr>
      <w:r>
        <w:rPr>
          <w:rFonts w:ascii="Times New Roman"/>
          <w:b/>
          <w:i w:val="false"/>
          <w:color w:val="000000"/>
        </w:rPr>
        <w:t xml:space="preserve"> 3. Автокөлiк құралдарына қойылатын талаптар</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7.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3)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4) екi жылжуға қарсы тiректермен;</w:t>
      </w:r>
      <w:r>
        <w:br/>
      </w:r>
      <w:r>
        <w:rPr>
          <w:rFonts w:ascii="Times New Roman"/>
          <w:b w:val="false"/>
          <w:i w:val="false"/>
          <w:color w:val="000000"/>
          <w:sz w:val="28"/>
        </w:rPr>
        <w:t>
      </w:t>
      </w:r>
      <w:r>
        <w:rPr>
          <w:rFonts w:ascii="Times New Roman"/>
          <w:b w:val="false"/>
          <w:i w:val="false"/>
          <w:color w:val="000000"/>
          <w:sz w:val="28"/>
        </w:rPr>
        <w:t>5) авариялық тоқтау белгiсiмен;</w:t>
      </w:r>
      <w:r>
        <w:br/>
      </w:r>
      <w:r>
        <w:rPr>
          <w:rFonts w:ascii="Times New Roman"/>
          <w:b w:val="false"/>
          <w:i w:val="false"/>
          <w:color w:val="000000"/>
          <w:sz w:val="28"/>
        </w:rPr>
        <w:t>
      </w:t>
      </w:r>
      <w:r>
        <w:rPr>
          <w:rFonts w:ascii="Times New Roman"/>
          <w:b w:val="false"/>
          <w:i w:val="false"/>
          <w:color w:val="000000"/>
          <w:sz w:val="28"/>
        </w:rPr>
        <w:t>6)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8. санитарлық паспортымен жабдықталған болуы тиiс.</w:t>
      </w:r>
      <w:r>
        <w:br/>
      </w:r>
      <w:r>
        <w:rPr>
          <w:rFonts w:ascii="Times New Roman"/>
          <w:b w:val="false"/>
          <w:i w:val="false"/>
          <w:color w:val="000000"/>
          <w:sz w:val="28"/>
        </w:rPr>
        <w:t>
      </w:t>
      </w:r>
      <w:r>
        <w:rPr>
          <w:rFonts w:ascii="Times New Roman"/>
          <w:b w:val="false"/>
          <w:i w:val="false"/>
          <w:color w:val="000000"/>
          <w:sz w:val="28"/>
        </w:rPr>
        <w:t>9. Балаларды тасымалдауға пайдаланатын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10.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11. Сыртқы кузовты жуу аусымнан кейiн өткізіледі.</w:t>
      </w:r>
      <w:r>
        <w:br/>
      </w:r>
      <w:r>
        <w:rPr>
          <w:rFonts w:ascii="Times New Roman"/>
          <w:b w:val="false"/>
          <w:i w:val="false"/>
          <w:color w:val="000000"/>
          <w:sz w:val="28"/>
        </w:rPr>
        <w:t>
</w:t>
      </w:r>
    </w:p>
    <w:bookmarkStart w:name="z62" w:id="32"/>
    <w:p>
      <w:pPr>
        <w:spacing w:after="0"/>
        <w:ind w:left="0"/>
        <w:jc w:val="left"/>
      </w:pPr>
      <w:r>
        <w:rPr>
          <w:rFonts w:ascii="Times New Roman"/>
          <w:b/>
          <w:i w:val="false"/>
          <w:color w:val="000000"/>
        </w:rPr>
        <w:t xml:space="preserve"> 4. Балаларды тасымалдау тәртiбi</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12.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13.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14.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xml:space="preserve">16. Егер балаларды тасымалдау тәуліктің қараңғы мезгілінде жүзеге асырылса, онда алаңшалардың жасанды жарығы болуы тиіс. </w:t>
      </w:r>
      <w:r>
        <w:br/>
      </w:r>
      <w:r>
        <w:rPr>
          <w:rFonts w:ascii="Times New Roman"/>
          <w:b w:val="false"/>
          <w:i w:val="false"/>
          <w:color w:val="000000"/>
          <w:sz w:val="28"/>
        </w:rPr>
        <w:t>
      </w:t>
      </w:r>
      <w:r>
        <w:rPr>
          <w:rFonts w:ascii="Times New Roman"/>
          <w:b w:val="false"/>
          <w:i w:val="false"/>
          <w:color w:val="000000"/>
          <w:sz w:val="28"/>
        </w:rPr>
        <w:t>17. Күзгі-қысқы кезеңде алаңдар қардан, мұздан, кірден тазартылуы тиіс.</w:t>
      </w:r>
      <w:r>
        <w:br/>
      </w:r>
      <w:r>
        <w:rPr>
          <w:rFonts w:ascii="Times New Roman"/>
          <w:b w:val="false"/>
          <w:i w:val="false"/>
          <w:color w:val="000000"/>
          <w:sz w:val="28"/>
        </w:rPr>
        <w:t>
      18.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20.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21.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22.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