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526d" w14:textId="3e25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Мойынқұм аудандық мәслихатының 2014 жылғы 22 желтоқсандағы №31-4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Мойынқұм ауданы мәслихатының 2015 жылғы 4 маусымдағы № 35-3 шешімі. Жамбыл облысы Әділет департаментінде 2015 жылғы 15 маусымда № 2673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№33-3</w:t>
      </w:r>
      <w:r>
        <w:rPr>
          <w:rFonts w:ascii="Times New Roman"/>
          <w:b w:val="false"/>
          <w:i w:val="false"/>
          <w:color w:val="000000"/>
          <w:sz w:val="28"/>
        </w:rPr>
        <w:t xml:space="preserve"> шешіміне өзгерістер мен толықтырулар енгізу туралы" Жамбыл облыстық мәслихаттың 2015 жылғы 25 мамырдағы </w:t>
      </w:r>
      <w:r>
        <w:rPr>
          <w:rFonts w:ascii="Times New Roman"/>
          <w:b w:val="false"/>
          <w:i w:val="false"/>
          <w:color w:val="000000"/>
          <w:sz w:val="28"/>
        </w:rPr>
        <w:t>№37-2</w:t>
      </w:r>
      <w:r>
        <w:rPr>
          <w:rFonts w:ascii="Times New Roman"/>
          <w:b w:val="false"/>
          <w:i w:val="false"/>
          <w:color w:val="000000"/>
          <w:sz w:val="28"/>
        </w:rPr>
        <w:t xml:space="preserve"> шешіміне (нормативтік құқықтық актілерді мемлекеттік тіркеу Тізілімінде №2652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Мойынқұм аудандық мәслихатының 2014 жылғы 22 желтоқсандағы </w:t>
      </w:r>
      <w:r>
        <w:rPr>
          <w:rFonts w:ascii="Times New Roman"/>
          <w:b w:val="false"/>
          <w:i w:val="false"/>
          <w:color w:val="000000"/>
          <w:sz w:val="28"/>
        </w:rPr>
        <w:t>№ 31-4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2452</w:t>
      </w:r>
      <w:r>
        <w:rPr>
          <w:rFonts w:ascii="Times New Roman"/>
          <w:b w:val="false"/>
          <w:i w:val="false"/>
          <w:color w:val="000000"/>
          <w:sz w:val="28"/>
        </w:rPr>
        <w:t xml:space="preserve"> болып тіркелген, 2015 жылдың 6 қаңтарда аудандық № 3-4 "Мойынқұм таңы" газетінде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"4 240 400" деген сандары "4 241 237" деген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"3 174 564" деген сандары "3 175 401"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"4 292 117" деген сандары "4 292 954"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 Махамедов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4 маусымдағы №35-3 шешіміне</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22 желтоқсандағы №31-4</w:t>
            </w:r>
            <w:r>
              <w:br/>
            </w:r>
            <w:r>
              <w:rPr>
                <w:rFonts w:ascii="Times New Roman"/>
                <w:b w:val="false"/>
                <w:i w:val="false"/>
                <w:color w:val="000000"/>
                <w:sz w:val="20"/>
              </w:rPr>
              <w:t xml:space="preserve">шешіміне №1- қосымша </w:t>
            </w:r>
          </w:p>
        </w:tc>
      </w:tr>
    </w:tbl>
    <w:bookmarkStart w:name="z21" w:id="0"/>
    <w:p>
      <w:pPr>
        <w:spacing w:after="0"/>
        <w:ind w:left="0"/>
        <w:jc w:val="left"/>
      </w:pPr>
      <w:r>
        <w:rPr>
          <w:rFonts w:ascii="Times New Roman"/>
          <w:b/>
          <w:i w:val="false"/>
          <w:color w:val="000000"/>
        </w:rPr>
        <w:t xml:space="preserve"> Мойынқұм ауданының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
        <w:gridCol w:w="1194"/>
        <w:gridCol w:w="1186"/>
        <w:gridCol w:w="7"/>
        <w:gridCol w:w="6473"/>
        <w:gridCol w:w="25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4241237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1054584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129987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129987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803839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759943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39024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кәсіпорынның таза кірісі бөлігіндегі түсімдер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3175401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3175401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3175401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4292954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2788912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2131162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1938978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 4 маусымдағы №35-3 шешіміне</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22 желтоқсандағы №31-4</w:t>
            </w:r>
            <w:r>
              <w:br/>
            </w:r>
            <w:r>
              <w:rPr>
                <w:rFonts w:ascii="Times New Roman"/>
                <w:b w:val="false"/>
                <w:i w:val="false"/>
                <w:color w:val="000000"/>
                <w:sz w:val="20"/>
              </w:rPr>
              <w:t xml:space="preserve">шешіміне №6- қосымша </w:t>
            </w:r>
          </w:p>
        </w:tc>
      </w:tr>
    </w:tbl>
    <w:bookmarkStart w:name="z234" w:id="1"/>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5305"/>
        <w:gridCol w:w="5486"/>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3749</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