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47f5" w14:textId="f10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2015 жылғы 26 маусымдағы № 259 қаулысы. Жамбыл облысының Әділет департаментінде 2015 жылғы 23 шілдеде № 2701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Қордай ауданы әкімдігінің мәдениет және тілдерді дамыту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мәдениет және тілдерді дамыту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Б.Жамангозовке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259 қаулысымен бекітілген</w:t>
            </w:r>
          </w:p>
        </w:tc>
      </w:tr>
    </w:tbl>
    <w:bookmarkStart w:name="z10" w:id="0"/>
    <w:p>
      <w:pPr>
        <w:spacing w:after="0"/>
        <w:ind w:left="0"/>
        <w:jc w:val="left"/>
      </w:pPr>
      <w:r>
        <w:rPr>
          <w:rFonts w:ascii="Times New Roman"/>
          <w:b/>
          <w:i w:val="false"/>
          <w:color w:val="000000"/>
        </w:rPr>
        <w:t xml:space="preserve"> "Жамбыл облысы Қордай ауданы әкімдігінің мәдениет және тілдерді дамыту бөлімі" коммуналдық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мәдениет және тілдерді дамыту бөлімі" коммуналдық мемлекеттік мекемесі мәдениет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мәдениет және тілдерді дамыту бөлімі" коммуналдық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 xml:space="preserve">3. "Жамбыл облысы Қордай ауданы әкімдігінің мәдениет және тілдерді дамыту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әкімдігінің мәдениет және тілдерді дамыту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Қордай ауданы әкімдігінің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әкімдігінің мәдениет және тілдерді дамыту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Қордай ауданы әкімдігінің мәдениет және тілдерді дамыту бөлімі" коммуналдық мемлекеттік мекемесі өз құзыретінің мәселелері бойынша заңнамада белгіленген тәртіппен "Жамбыл облысы Қордай ауданы әкімдігінің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әкімдігінің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Мекеменің заңды орналасқан жері: пошталық индексі 080400, Қазақстан Республикасы, Жамбыл облысы, Қордай ауданы, Қордай ауылы, Жібек жолы көшесі, 201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Қордай ауданы әкімдігінің мәдениет және тілдерді дамыту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"Жамбыл облысы Қордай ауданы әкімдігінің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Қордай ауданы әкімдігінің мәдениет және тілдерді дамыту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w:t>
      </w:r>
      <w:r>
        <w:rPr>
          <w:rFonts w:ascii="Times New Roman"/>
          <w:b w:val="false"/>
          <w:i w:val="false"/>
          <w:color w:val="000000"/>
          <w:sz w:val="28"/>
        </w:rPr>
        <w:t>13. "Жамбыл облысы Қордай ауданы әкімдігінің мәдениет және тілдерді дамыту бөлімі" коммуналдық мемлекеттік мекемесіне кәсіпкерлік субъектілерімен "Жамбыл облысы Қордай ауданы әкімдігінің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мәдениет және тілдерді дамыту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Қордай ауданы әкімдігінің мәдениет және тілдерді дамыту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1) аудан аумағында мәдениет саласындағы мемлекеттің саясатын іске асыру, "Қазақстан Республикасындағы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мәдениет, тілді дамытудың мемлекеттік бағдарламаларын, мемлекеттік стандарттарын және басқа нормативтік құжаттардың орындалуына бақылау жасау;</w:t>
      </w:r>
      <w:r>
        <w:br/>
      </w:r>
      <w:r>
        <w:rPr>
          <w:rFonts w:ascii="Times New Roman"/>
          <w:b w:val="false"/>
          <w:i w:val="false"/>
          <w:color w:val="000000"/>
          <w:sz w:val="28"/>
        </w:rPr>
        <w:t>
      </w:t>
      </w:r>
      <w:r>
        <w:rPr>
          <w:rFonts w:ascii="Times New Roman"/>
          <w:b w:val="false"/>
          <w:i w:val="false"/>
          <w:color w:val="000000"/>
          <w:sz w:val="28"/>
        </w:rPr>
        <w:t>2) халықтың өнерпаздық және кәсіби шығармашылығын жан-жақты дамуына көмектесу, байқаулар, конкурстар, фестивальдар, халық шығармашылығы көрмелерін, шығармашылық есебін, концерттер өткізу;</w:t>
      </w:r>
      <w:r>
        <w:br/>
      </w:r>
      <w:r>
        <w:rPr>
          <w:rFonts w:ascii="Times New Roman"/>
          <w:b w:val="false"/>
          <w:i w:val="false"/>
          <w:color w:val="000000"/>
          <w:sz w:val="28"/>
        </w:rPr>
        <w:t>
      </w:t>
      </w:r>
      <w:r>
        <w:rPr>
          <w:rFonts w:ascii="Times New Roman"/>
          <w:b w:val="false"/>
          <w:i w:val="false"/>
          <w:color w:val="000000"/>
          <w:sz w:val="28"/>
        </w:rPr>
        <w:t>3) өнерпаз авторлармен жұмыс жүргізу, әуесқой бірлестіктерін құрып, композиторлар, ақын-жазушылар, суретшілер шығармаларын көпшілікке түсіндіру;</w:t>
      </w:r>
      <w:r>
        <w:br/>
      </w:r>
      <w:r>
        <w:rPr>
          <w:rFonts w:ascii="Times New Roman"/>
          <w:b w:val="false"/>
          <w:i w:val="false"/>
          <w:color w:val="000000"/>
          <w:sz w:val="28"/>
        </w:rPr>
        <w:t>
      </w:t>
      </w:r>
      <w:r>
        <w:rPr>
          <w:rFonts w:ascii="Times New Roman"/>
          <w:b w:val="false"/>
          <w:i w:val="false"/>
          <w:color w:val="000000"/>
          <w:sz w:val="28"/>
        </w:rPr>
        <w:t>4) мәдениет мекемелерінің мүмкіндіктерін пайдалана отырып мемлекеттік және де басқа тілдерді үйрету жөніндегі орталықтар ашуға байланысты шаралар қолдану;</w:t>
      </w:r>
      <w:r>
        <w:br/>
      </w:r>
      <w:r>
        <w:rPr>
          <w:rFonts w:ascii="Times New Roman"/>
          <w:b w:val="false"/>
          <w:i w:val="false"/>
          <w:color w:val="000000"/>
          <w:sz w:val="28"/>
        </w:rPr>
        <w:t>
      </w:t>
      </w:r>
      <w:r>
        <w:rPr>
          <w:rFonts w:ascii="Times New Roman"/>
          <w:b w:val="false"/>
          <w:i w:val="false"/>
          <w:color w:val="000000"/>
          <w:sz w:val="28"/>
        </w:rPr>
        <w:t>5) мәдени демалыс қызметін жүзеге асыру;</w:t>
      </w:r>
      <w:r>
        <w:br/>
      </w:r>
      <w:r>
        <w:rPr>
          <w:rFonts w:ascii="Times New Roman"/>
          <w:b w:val="false"/>
          <w:i w:val="false"/>
          <w:color w:val="000000"/>
          <w:sz w:val="28"/>
        </w:rPr>
        <w:t>
      </w:t>
      </w:r>
      <w:r>
        <w:rPr>
          <w:rFonts w:ascii="Times New Roman"/>
          <w:b w:val="false"/>
          <w:i w:val="false"/>
          <w:color w:val="000000"/>
          <w:sz w:val="28"/>
        </w:rPr>
        <w:t>6) аудан көлемінде ұлттық мәдени мерекелер мен фестивальдер өткізу;</w:t>
      </w:r>
      <w:r>
        <w:br/>
      </w:r>
      <w:r>
        <w:rPr>
          <w:rFonts w:ascii="Times New Roman"/>
          <w:b w:val="false"/>
          <w:i w:val="false"/>
          <w:color w:val="000000"/>
          <w:sz w:val="28"/>
        </w:rPr>
        <w:t>
      </w:t>
      </w:r>
      <w:r>
        <w:rPr>
          <w:rFonts w:ascii="Times New Roman"/>
          <w:b w:val="false"/>
          <w:i w:val="false"/>
          <w:color w:val="000000"/>
          <w:sz w:val="28"/>
        </w:rPr>
        <w:t>7) аудан аймағында тұратын ұлттық мәден дәстүрлерді қайта жандандыруға ықпал жасау;</w:t>
      </w:r>
      <w:r>
        <w:br/>
      </w:r>
      <w:r>
        <w:rPr>
          <w:rFonts w:ascii="Times New Roman"/>
          <w:b w:val="false"/>
          <w:i w:val="false"/>
          <w:color w:val="000000"/>
          <w:sz w:val="28"/>
        </w:rPr>
        <w:t>
      </w:t>
      </w:r>
      <w:r>
        <w:rPr>
          <w:rFonts w:ascii="Times New Roman"/>
          <w:b w:val="false"/>
          <w:i w:val="false"/>
          <w:color w:val="000000"/>
          <w:sz w:val="28"/>
        </w:rPr>
        <w:t>8) ұлттық мәдени орталықтармен тығыз қарым-қатынас және шығармашылық байланыс бекіту;</w:t>
      </w:r>
      <w:r>
        <w:br/>
      </w:r>
      <w:r>
        <w:rPr>
          <w:rFonts w:ascii="Times New Roman"/>
          <w:b w:val="false"/>
          <w:i w:val="false"/>
          <w:color w:val="000000"/>
          <w:sz w:val="28"/>
        </w:rPr>
        <w:t>
      </w:t>
      </w:r>
      <w:r>
        <w:rPr>
          <w:rFonts w:ascii="Times New Roman"/>
          <w:b w:val="false"/>
          <w:i w:val="false"/>
          <w:color w:val="000000"/>
          <w:sz w:val="28"/>
        </w:rPr>
        <w:t>9) тіл саясатын оң тәжірибені жинақтау және тарату, аудан тұрғындарын тілдері туралы заңнаманы жүзеге асырылу барысы туралы хабардар ету;</w:t>
      </w:r>
      <w:r>
        <w:br/>
      </w:r>
      <w:r>
        <w:rPr>
          <w:rFonts w:ascii="Times New Roman"/>
          <w:b w:val="false"/>
          <w:i w:val="false"/>
          <w:color w:val="000000"/>
          <w:sz w:val="28"/>
        </w:rPr>
        <w:t>
      </w:t>
      </w:r>
      <w:r>
        <w:rPr>
          <w:rFonts w:ascii="Times New Roman"/>
          <w:b w:val="false"/>
          <w:i w:val="false"/>
          <w:color w:val="000000"/>
          <w:sz w:val="28"/>
        </w:rPr>
        <w:t>10) мәдениет қызметкерлерінің кәсіби шеберлігін және кадрлардың біліктілігін көтеру мақсатында семинар, практикалық жұмыс, байқаулар, конкурстар және басқа да іс – шаралар ұйымдастыру;</w:t>
      </w:r>
      <w:r>
        <w:br/>
      </w:r>
      <w:r>
        <w:rPr>
          <w:rFonts w:ascii="Times New Roman"/>
          <w:b w:val="false"/>
          <w:i w:val="false"/>
          <w:color w:val="000000"/>
          <w:sz w:val="28"/>
        </w:rPr>
        <w:t>
      </w:t>
      </w:r>
      <w:r>
        <w:rPr>
          <w:rFonts w:ascii="Times New Roman"/>
          <w:b w:val="false"/>
          <w:i w:val="false"/>
          <w:color w:val="000000"/>
          <w:sz w:val="28"/>
        </w:rPr>
        <w:t>11) жастар саясаты саласындағы тілдердің қолданылуы мен дамуы және бөлім құзыретіне енетін басқа да бағыттар бойынша аудандық бағдарламалар әзірлеуге, жүзеге асыруға қатысу.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мәдениет ұйымдарын бақылау;</w:t>
      </w:r>
      <w:r>
        <w:br/>
      </w:r>
      <w:r>
        <w:rPr>
          <w:rFonts w:ascii="Times New Roman"/>
          <w:b w:val="false"/>
          <w:i w:val="false"/>
          <w:color w:val="000000"/>
          <w:sz w:val="28"/>
        </w:rPr>
        <w:t>
      </w:t>
      </w:r>
      <w:r>
        <w:rPr>
          <w:rFonts w:ascii="Times New Roman"/>
          <w:b w:val="false"/>
          <w:i w:val="false"/>
          <w:color w:val="000000"/>
          <w:sz w:val="28"/>
        </w:rPr>
        <w:t>2) жергілікті бюджеттен қаржыландырылатын атқарушы органдарда тілдер туралы заңнамалардың орындалуын бақылау;</w:t>
      </w:r>
      <w:r>
        <w:br/>
      </w:r>
      <w:r>
        <w:rPr>
          <w:rFonts w:ascii="Times New Roman"/>
          <w:b w:val="false"/>
          <w:i w:val="false"/>
          <w:color w:val="000000"/>
          <w:sz w:val="28"/>
        </w:rPr>
        <w:t>
      </w:t>
      </w:r>
      <w:r>
        <w:rPr>
          <w:rFonts w:ascii="Times New Roman"/>
          <w:b w:val="false"/>
          <w:i w:val="false"/>
          <w:color w:val="000000"/>
          <w:sz w:val="28"/>
        </w:rPr>
        <w:t>3) топономикалық атауларды зерттеу және есепке алуды ұйымдастыру. Ономастикалық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4) мәдениет және тілдерді дамыту саласындағы орталық атқарушы органның нормативтік-құқықтық актілеріне сәйкес басшы және мәдениет қызметкерлерін аттестаттаудан өткізеді және мәдени қызметкерлерге біліктілік санаттарын береді;</w:t>
      </w:r>
      <w:r>
        <w:br/>
      </w:r>
      <w:r>
        <w:rPr>
          <w:rFonts w:ascii="Times New Roman"/>
          <w:b w:val="false"/>
          <w:i w:val="false"/>
          <w:color w:val="000000"/>
          <w:sz w:val="28"/>
        </w:rPr>
        <w:t>
      </w:t>
      </w:r>
      <w:r>
        <w:rPr>
          <w:rFonts w:ascii="Times New Roman"/>
          <w:b w:val="false"/>
          <w:i w:val="false"/>
          <w:color w:val="000000"/>
          <w:sz w:val="28"/>
        </w:rPr>
        <w:t>5) жергілікті бюджеттен қаржыландырылатын мәдениет және тілдерді дамыту бөліміне қарасты ұйымдардың және кәсіпорындардың басшыларын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6) аймақтық деңгейде мәдениет кадрларын қайта даярлау, олардың біліктілігін арттыруға ықпал жасайды;</w:t>
      </w:r>
      <w:r>
        <w:br/>
      </w:r>
      <w:r>
        <w:rPr>
          <w:rFonts w:ascii="Times New Roman"/>
          <w:b w:val="false"/>
          <w:i w:val="false"/>
          <w:color w:val="000000"/>
          <w:sz w:val="28"/>
        </w:rPr>
        <w:t>
      </w:t>
      </w:r>
      <w:r>
        <w:rPr>
          <w:rFonts w:ascii="Times New Roman"/>
          <w:b w:val="false"/>
          <w:i w:val="false"/>
          <w:color w:val="000000"/>
          <w:sz w:val="28"/>
        </w:rPr>
        <w:t xml:space="preserve">7) мәдениет және тілдерді дамыту бөлімі мониторингін және оны ақпараттық қамтамасыз етуді жүзеге асырады, мәдениет және тілдерді дамыту бөлімінің бірыңғай ақпараттық жүйесін ұйымдастыру және оны жұмыс істеу ережелерін бекітеді; </w:t>
      </w:r>
      <w:r>
        <w:br/>
      </w:r>
      <w:r>
        <w:rPr>
          <w:rFonts w:ascii="Times New Roman"/>
          <w:b w:val="false"/>
          <w:i w:val="false"/>
          <w:color w:val="000000"/>
          <w:sz w:val="28"/>
        </w:rPr>
        <w:t>
      </w:t>
      </w:r>
      <w:r>
        <w:rPr>
          <w:rFonts w:ascii="Times New Roman"/>
          <w:b w:val="false"/>
          <w:i w:val="false"/>
          <w:color w:val="000000"/>
          <w:sz w:val="28"/>
        </w:rPr>
        <w:t>8) жылдық қаржы есебін бекітеді;</w:t>
      </w:r>
      <w:r>
        <w:br/>
      </w:r>
      <w:r>
        <w:rPr>
          <w:rFonts w:ascii="Times New Roman"/>
          <w:b w:val="false"/>
          <w:i w:val="false"/>
          <w:color w:val="000000"/>
          <w:sz w:val="28"/>
        </w:rPr>
        <w:t>
      </w:t>
      </w:r>
      <w:r>
        <w:rPr>
          <w:rFonts w:ascii="Times New Roman"/>
          <w:b w:val="false"/>
          <w:i w:val="false"/>
          <w:color w:val="000000"/>
          <w:sz w:val="28"/>
        </w:rPr>
        <w:t>9) заңнамамен бекітілген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мекемеге мүлік бекітіп береді;</w:t>
      </w:r>
      <w:r>
        <w:br/>
      </w:r>
      <w:r>
        <w:rPr>
          <w:rFonts w:ascii="Times New Roman"/>
          <w:b w:val="false"/>
          <w:i w:val="false"/>
          <w:color w:val="000000"/>
          <w:sz w:val="28"/>
        </w:rPr>
        <w:t>
      </w:t>
      </w:r>
      <w:r>
        <w:rPr>
          <w:rFonts w:ascii="Times New Roman"/>
          <w:b w:val="false"/>
          <w:i w:val="false"/>
          <w:color w:val="000000"/>
          <w:sz w:val="28"/>
        </w:rPr>
        <w:t>2) коммуналдық мемлекеттік мекемені ұстауға қажет (шығын жоспарын) сметаны бекітеді;</w:t>
      </w:r>
      <w:r>
        <w:br/>
      </w:r>
      <w:r>
        <w:rPr>
          <w:rFonts w:ascii="Times New Roman"/>
          <w:b w:val="false"/>
          <w:i w:val="false"/>
          <w:color w:val="000000"/>
          <w:sz w:val="28"/>
        </w:rPr>
        <w:t>
      </w:t>
      </w:r>
      <w:r>
        <w:rPr>
          <w:rFonts w:ascii="Times New Roman"/>
          <w:b w:val="false"/>
          <w:i w:val="false"/>
          <w:color w:val="000000"/>
          <w:sz w:val="28"/>
        </w:rPr>
        <w:t>3) коммуналдық мемлекеттік мекемеге берілген мүліктің сақталуына және тиімді пайдалануын бақылайды;</w:t>
      </w:r>
      <w:r>
        <w:br/>
      </w:r>
      <w:r>
        <w:rPr>
          <w:rFonts w:ascii="Times New Roman"/>
          <w:b w:val="false"/>
          <w:i w:val="false"/>
          <w:color w:val="000000"/>
          <w:sz w:val="28"/>
        </w:rPr>
        <w:t>
      </w:t>
      </w:r>
      <w:r>
        <w:rPr>
          <w:rFonts w:ascii="Times New Roman"/>
          <w:b w:val="false"/>
          <w:i w:val="false"/>
          <w:color w:val="000000"/>
          <w:sz w:val="28"/>
        </w:rPr>
        <w:t>4) коммуналдық мемлекеттік мекеменің Ережесін бекітеді,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5) коммуналдық мемлекеттік мекемені басқару органдарының құзырының мерзімін және құру тәртібін, құрылымын, мемлекеттік мекемемен шешім қабылдау тәртібін анықтайды;</w:t>
      </w:r>
      <w:r>
        <w:br/>
      </w:r>
      <w:r>
        <w:rPr>
          <w:rFonts w:ascii="Times New Roman"/>
          <w:b w:val="false"/>
          <w:i w:val="false"/>
          <w:color w:val="000000"/>
          <w:sz w:val="28"/>
        </w:rPr>
        <w:t>
      </w:t>
      </w:r>
      <w:r>
        <w:rPr>
          <w:rFonts w:ascii="Times New Roman"/>
          <w:b w:val="false"/>
          <w:i w:val="false"/>
          <w:color w:val="000000"/>
          <w:sz w:val="28"/>
        </w:rPr>
        <w:t>6) коммуналдық мемлекеттік мекеме басшысының жауапкершілігін және міндетін, құқығын, оны лауазымнан босату негізін анықтайды;</w:t>
      </w:r>
      <w:r>
        <w:br/>
      </w:r>
      <w:r>
        <w:rPr>
          <w:rFonts w:ascii="Times New Roman"/>
          <w:b w:val="false"/>
          <w:i w:val="false"/>
          <w:color w:val="000000"/>
          <w:sz w:val="28"/>
        </w:rPr>
        <w:t>
      </w:t>
      </w:r>
      <w:r>
        <w:rPr>
          <w:rFonts w:ascii="Times New Roman"/>
          <w:b w:val="false"/>
          <w:i w:val="false"/>
          <w:color w:val="000000"/>
          <w:sz w:val="28"/>
        </w:rPr>
        <w:t>7) коммуналдық мемлекеттік мекеменің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8) жылдық қаржы есебін бекітеді;</w:t>
      </w:r>
      <w:r>
        <w:br/>
      </w:r>
      <w:r>
        <w:rPr>
          <w:rFonts w:ascii="Times New Roman"/>
          <w:b w:val="false"/>
          <w:i w:val="false"/>
          <w:color w:val="000000"/>
          <w:sz w:val="28"/>
        </w:rPr>
        <w:t>
      </w:t>
      </w:r>
      <w:r>
        <w:rPr>
          <w:rFonts w:ascii="Times New Roman"/>
          <w:b w:val="false"/>
          <w:i w:val="false"/>
          <w:color w:val="000000"/>
          <w:sz w:val="28"/>
        </w:rPr>
        <w:t>9) заңнамамен бекітілген өзге қызметтерді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Бөлім өз функцияларын және жүктелген міндеттерді жүзеге асыру үшін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құзырының шегінде мәдениет мекемелерінен,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w:t>
      </w:r>
      <w:r>
        <w:rPr>
          <w:rFonts w:ascii="Times New Roman"/>
          <w:b w:val="false"/>
          <w:i w:val="false"/>
          <w:color w:val="000000"/>
          <w:sz w:val="28"/>
        </w:rPr>
        <w:t>3) өздерінің құзыретіне кіретін мәселелер бойынша, мәдениет мекемелерінің жұмысын үйлестіреді;</w:t>
      </w:r>
      <w:r>
        <w:br/>
      </w:r>
      <w:r>
        <w:rPr>
          <w:rFonts w:ascii="Times New Roman"/>
          <w:b w:val="false"/>
          <w:i w:val="false"/>
          <w:color w:val="000000"/>
          <w:sz w:val="28"/>
        </w:rPr>
        <w:t>
      </w:t>
      </w:r>
      <w:r>
        <w:rPr>
          <w:rFonts w:ascii="Times New Roman"/>
          <w:b w:val="false"/>
          <w:i w:val="false"/>
          <w:color w:val="000000"/>
          <w:sz w:val="28"/>
        </w:rPr>
        <w:t>4) бөлімге қарасты жергілікті бюджет есебінен қаржыландырылатын мәдениет мекеме басшыларының қызметіне бақылауды жүзеге асырады.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Қордай ауданы әкімдігінің мәдениет және тілдерді дамыту бөлімі" коммуналдық мемлекеттік мекемесінің басшылықты "Жамбыл облысы Қордай ауданы әкімдігінің мәдениет және тілдерді дамыту бөлімі" коммуналдық мемлекеттік мекемесіне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Қордай ауданы әкімдігінің мәдениет және тілдерді дамыту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Қордай ауданы әкімдігінің мәдениет және тілдерді дамыту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3) өз орынбасарының және басқа да басшы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4)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5)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6)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мекеме жұмыскерлерін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8) жұмыскерлерді марапаттайды және шара қолданады;</w:t>
      </w:r>
      <w:r>
        <w:br/>
      </w:r>
      <w:r>
        <w:rPr>
          <w:rFonts w:ascii="Times New Roman"/>
          <w:b w:val="false"/>
          <w:i w:val="false"/>
          <w:color w:val="000000"/>
          <w:sz w:val="28"/>
        </w:rPr>
        <w:t>
      </w:t>
      </w:r>
      <w:r>
        <w:rPr>
          <w:rFonts w:ascii="Times New Roman"/>
          <w:b w:val="false"/>
          <w:i w:val="false"/>
          <w:color w:val="000000"/>
          <w:sz w:val="28"/>
        </w:rPr>
        <w:t>9)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10) заңда белгіленген тәртіппен бағынысындағы мекемелердің (кәсіпорындардың) директорларын және меңгерушілерін қызметке тағайындайды және қызметтен босатады, олардың орынбасарларын, әдіскерлерін тағайындау және босатуға келісім береді;</w:t>
      </w:r>
      <w:r>
        <w:br/>
      </w:r>
      <w:r>
        <w:rPr>
          <w:rFonts w:ascii="Times New Roman"/>
          <w:b w:val="false"/>
          <w:i w:val="false"/>
          <w:color w:val="000000"/>
          <w:sz w:val="28"/>
        </w:rPr>
        <w:t>
      </w:t>
      </w:r>
      <w:r>
        <w:rPr>
          <w:rFonts w:ascii="Times New Roman"/>
          <w:b w:val="false"/>
          <w:i w:val="false"/>
          <w:color w:val="000000"/>
          <w:sz w:val="28"/>
        </w:rPr>
        <w:t>11)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12)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w:t>
      </w:r>
      <w:r>
        <w:rPr>
          <w:rFonts w:ascii="Times New Roman"/>
          <w:b w:val="false"/>
          <w:i w:val="false"/>
          <w:color w:val="000000"/>
          <w:sz w:val="28"/>
        </w:rPr>
        <w:t xml:space="preserve">14) заңдылықпен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15) "Жамбыл облысы Қордай ауданы әкімдігінің мәдениет және тілдерді дамыту бөлімі" коммуналдық мемлекеттік мекемесінің бірінші басшысы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облысы Қордай ауданы әкімдігінің мәдениет және тілдерді дамыту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"Жамбыл облысы Қордай ауданы әкімдігінің мәдениет және тілдерді дамыту бөлімі" коммуналдық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облысы Қордай ауданы әкімдігінің мәдениет және тілдерді дамыту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Қордай ауданы әкімдігінің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"Жамбыл облысы Қордай ауданы әкімдігінің мәдениет және тілдерді дамыту бөлімі" коммуналдық мемлекеттік мекемесінің қарамағындағы мемлекеттік кәсіпорындар мен мекеме тізбесі</w:t>
      </w:r>
      <w:r>
        <w:br/>
      </w: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мәдениет және тілдерді дамыту бөлімінің орталықтандырылған кітапханалар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мәдениет және тілдерді дамыту бөлімінің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"Жамбыл облысы Қордай ауданы әкімдігінің мәдениет және тілдерді дамыту бөлімінің "Қордай аудандық тарихи – өлкетану музейі"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